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hd w:val="clear" w:color="auto" w:fill="FFFFFF"/>
        <w:spacing w:before="0" w:beforeAutospacing="0" w:after="0" w:afterAutospacing="0" w:line="448" w:lineRule="atLeast"/>
        <w:ind w:firstLine="4872" w:firstLineChars="1400"/>
        <w:textAlignment w:val="top"/>
        <w:rPr>
          <w:rFonts w:hint="eastAsia" w:ascii="仿宋_GB2312" w:hAnsi="微软雅黑" w:eastAsia="仿宋_GB2312"/>
          <w:color w:val="000000"/>
          <w:spacing w:val="14"/>
          <w:sz w:val="32"/>
          <w:szCs w:val="32"/>
        </w:rPr>
      </w:pPr>
    </w:p>
    <w:p>
      <w:pPr>
        <w:pStyle w:val="6"/>
        <w:shd w:val="clear" w:color="auto" w:fill="FFFFFF"/>
        <w:spacing w:beforeAutospacing="0" w:afterAutospacing="0" w:line="600" w:lineRule="exact"/>
        <w:jc w:val="center"/>
        <w:rPr>
          <w:rFonts w:ascii="方正小标宋简体" w:hAnsi="方正小标宋简体" w:eastAsia="方正小标宋简体" w:cs="方正小标宋简体"/>
          <w:color w:val="000000"/>
          <w:spacing w:val="15"/>
          <w:sz w:val="43"/>
          <w:szCs w:val="43"/>
          <w:shd w:val="clear" w:color="auto" w:fill="FFFFFF"/>
        </w:rPr>
      </w:pPr>
      <w:r>
        <w:rPr>
          <w:rFonts w:hint="eastAsia" w:ascii="方正小标宋简体" w:hAnsi="方正小标宋简体" w:eastAsia="方正小标宋简体" w:cs="方正小标宋简体"/>
          <w:color w:val="000000"/>
          <w:spacing w:val="15"/>
          <w:sz w:val="43"/>
          <w:szCs w:val="43"/>
          <w:shd w:val="clear" w:color="auto" w:fill="FFFFFF"/>
        </w:rPr>
        <w:t>宁波国际航运物流产业集聚区</w:t>
      </w:r>
    </w:p>
    <w:p>
      <w:pPr>
        <w:pStyle w:val="6"/>
        <w:shd w:val="clear" w:color="auto" w:fill="FFFFFF"/>
        <w:spacing w:beforeAutospacing="0" w:afterAutospacing="0" w:line="600" w:lineRule="exact"/>
        <w:jc w:val="center"/>
        <w:rPr>
          <w:rFonts w:ascii="微软雅黑" w:hAnsi="微软雅黑" w:eastAsia="微软雅黑" w:cs="微软雅黑"/>
          <w:color w:val="000000"/>
          <w:spacing w:val="15"/>
          <w:sz w:val="21"/>
          <w:szCs w:val="21"/>
        </w:rPr>
      </w:pPr>
      <w:r>
        <w:rPr>
          <w:rFonts w:hint="eastAsia" w:ascii="方正小标宋简体" w:hAnsi="方正小标宋简体" w:eastAsia="方正小标宋简体" w:cs="方正小标宋简体"/>
          <w:color w:val="000000"/>
          <w:spacing w:val="15"/>
          <w:sz w:val="43"/>
          <w:szCs w:val="43"/>
          <w:shd w:val="clear" w:color="auto" w:fill="FFFFFF"/>
        </w:rPr>
        <w:t>发展专项资金实施细则</w:t>
      </w:r>
    </w:p>
    <w:p>
      <w:pPr>
        <w:pStyle w:val="6"/>
        <w:shd w:val="clear" w:color="auto" w:fill="FFFFFF"/>
        <w:spacing w:beforeAutospacing="0" w:afterAutospacing="0" w:line="600" w:lineRule="exact"/>
        <w:jc w:val="center"/>
        <w:textAlignment w:val="top"/>
        <w:rPr>
          <w:rFonts w:ascii="黑体" w:eastAsia="黑体" w:cs="黑体"/>
          <w:color w:val="000000"/>
          <w:spacing w:val="15"/>
          <w:sz w:val="31"/>
          <w:szCs w:val="31"/>
          <w:shd w:val="clear" w:color="auto" w:fill="FFFFFF"/>
        </w:rPr>
      </w:pPr>
    </w:p>
    <w:p>
      <w:pPr>
        <w:pStyle w:val="6"/>
        <w:shd w:val="clear" w:color="auto" w:fill="FFFFFF"/>
        <w:spacing w:beforeAutospacing="0" w:afterAutospacing="0" w:line="540" w:lineRule="exact"/>
        <w:jc w:val="center"/>
        <w:textAlignment w:val="top"/>
        <w:rPr>
          <w:rFonts w:ascii="微软雅黑" w:hAnsi="微软雅黑" w:eastAsia="微软雅黑" w:cs="微软雅黑"/>
          <w:color w:val="000000"/>
          <w:spacing w:val="15"/>
          <w:sz w:val="32"/>
          <w:szCs w:val="32"/>
        </w:rPr>
      </w:pPr>
      <w:r>
        <w:rPr>
          <w:rFonts w:ascii="黑体" w:eastAsia="黑体" w:cs="黑体"/>
          <w:color w:val="000000"/>
          <w:spacing w:val="15"/>
          <w:sz w:val="32"/>
          <w:szCs w:val="32"/>
          <w:shd w:val="clear" w:color="auto" w:fill="FFFFFF"/>
        </w:rPr>
        <w:t>第一章 总则</w:t>
      </w:r>
    </w:p>
    <w:p>
      <w:pPr>
        <w:pStyle w:val="6"/>
        <w:shd w:val="clear" w:color="auto" w:fill="FFFFFF"/>
        <w:spacing w:beforeAutospacing="0" w:afterAutospacing="0" w:line="540" w:lineRule="exact"/>
        <w:ind w:firstLine="630"/>
        <w:jc w:val="both"/>
        <w:textAlignment w:val="top"/>
        <w:rPr>
          <w:rFonts w:ascii="仿宋_GB2312" w:hAnsi="仿宋_GB2312" w:eastAsia="仿宋_GB2312" w:cs="仿宋_GB2312"/>
          <w:color w:val="000000"/>
          <w:spacing w:val="15"/>
          <w:sz w:val="32"/>
          <w:szCs w:val="32"/>
        </w:rPr>
      </w:pPr>
      <w:r>
        <w:rPr>
          <w:rFonts w:hint="eastAsia" w:ascii="黑体" w:hAnsi="黑体" w:eastAsia="黑体" w:cs="黑体"/>
          <w:color w:val="000000"/>
          <w:spacing w:val="15"/>
          <w:sz w:val="32"/>
          <w:szCs w:val="32"/>
          <w:shd w:val="clear" w:color="auto" w:fill="FFFFFF"/>
        </w:rPr>
        <w:t>第一条</w:t>
      </w:r>
      <w:r>
        <w:rPr>
          <w:rFonts w:hint="eastAsia" w:ascii="仿宋_GB2312" w:hAnsi="仿宋_GB2312" w:eastAsia="仿宋_GB2312" w:cs="仿宋_GB2312"/>
          <w:color w:val="000000"/>
          <w:spacing w:val="15"/>
          <w:sz w:val="32"/>
          <w:szCs w:val="32"/>
          <w:shd w:val="clear" w:color="auto" w:fill="FFFFFF"/>
        </w:rPr>
        <w:t xml:space="preserve"> 为全面落实</w:t>
      </w:r>
      <w:r>
        <w:rPr>
          <w:rFonts w:hint="eastAsia" w:ascii="仿宋_GB2312" w:hAnsi="仿宋" w:eastAsia="仿宋_GB2312"/>
          <w:sz w:val="32"/>
          <w:szCs w:val="32"/>
        </w:rPr>
        <w:t>宁波市海洋经济工作领导小组办公室</w:t>
      </w:r>
      <w:r>
        <w:rPr>
          <w:rFonts w:hint="eastAsia" w:ascii="仿宋_GB2312" w:hAnsi="仿宋_GB2312" w:eastAsia="仿宋_GB2312" w:cs="仿宋_GB2312"/>
          <w:sz w:val="32"/>
          <w:szCs w:val="32"/>
        </w:rPr>
        <w:t>《关于印发宁波市7个海洋产业功能区块建设实施方案的通知》（甬海经办</w:t>
      </w:r>
      <w:r>
        <w:rPr>
          <w:rFonts w:ascii="仿宋_GB2312" w:hAnsi="仿宋" w:eastAsia="仿宋_GB2312"/>
          <w:sz w:val="32"/>
          <w:szCs w:val="32"/>
        </w:rPr>
        <w:fldChar w:fldCharType="begin"/>
      </w:r>
      <w:r>
        <w:rPr>
          <w:rFonts w:ascii="仿宋_GB2312" w:hAnsi="仿宋" w:eastAsia="仿宋_GB2312"/>
          <w:sz w:val="32"/>
          <w:szCs w:val="32"/>
        </w:rPr>
        <w:instrText xml:space="preserve"> HYPERLINK "http://www.baidu.com/link?url=volRvOjv2A2pG6JItHVetAuK1fSm7ZmzaQp8eT-uCN0NdY2aqUZQT7qcnIqfoL4JT3xEoilotaqHV2gTOy2qr8RRs9VB2bLM-FgR29dwjzK" \t "https://www.baidu.com/_blank" </w:instrText>
      </w:r>
      <w:r>
        <w:rPr>
          <w:rFonts w:ascii="仿宋_GB2312" w:hAnsi="仿宋" w:eastAsia="仿宋_GB2312"/>
          <w:sz w:val="32"/>
          <w:szCs w:val="32"/>
        </w:rPr>
        <w:fldChar w:fldCharType="separate"/>
      </w:r>
      <w:r>
        <w:rPr>
          <w:rFonts w:hint="eastAsia" w:ascii="仿宋_GB2312" w:hAnsi="仿宋" w:eastAsia="仿宋_GB2312"/>
          <w:sz w:val="32"/>
          <w:szCs w:val="32"/>
        </w:rPr>
        <w:t>〔</w:t>
      </w:r>
      <w:r>
        <w:rPr>
          <w:rFonts w:ascii="仿宋_GB2312" w:hAnsi="仿宋" w:eastAsia="仿宋_GB2312"/>
          <w:sz w:val="32"/>
          <w:szCs w:val="32"/>
        </w:rPr>
        <w:t>201</w:t>
      </w:r>
      <w:r>
        <w:rPr>
          <w:rFonts w:hint="eastAsia" w:ascii="仿宋_GB2312" w:hAnsi="仿宋" w:eastAsia="仿宋_GB2312"/>
          <w:sz w:val="32"/>
          <w:szCs w:val="32"/>
        </w:rPr>
        <w:t>9〕</w:t>
      </w:r>
      <w:r>
        <w:rPr>
          <w:rFonts w:ascii="仿宋_GB2312" w:hAnsi="仿宋" w:eastAsia="仿宋_GB2312"/>
          <w:sz w:val="32"/>
          <w:szCs w:val="32"/>
        </w:rPr>
        <w:fldChar w:fldCharType="end"/>
      </w:r>
      <w:r>
        <w:rPr>
          <w:rFonts w:hint="eastAsia" w:ascii="仿宋_GB2312" w:hAnsi="仿宋" w:eastAsia="仿宋_GB2312"/>
          <w:sz w:val="32"/>
          <w:szCs w:val="32"/>
        </w:rPr>
        <w:t>4号</w:t>
      </w:r>
      <w:r>
        <w:rPr>
          <w:rFonts w:hint="eastAsia" w:ascii="仿宋_GB2312" w:hAnsi="仿宋_GB2312" w:eastAsia="仿宋_GB2312" w:cs="仿宋_GB2312"/>
          <w:sz w:val="32"/>
          <w:szCs w:val="32"/>
        </w:rPr>
        <w:t>）、</w:t>
      </w:r>
      <w:r>
        <w:rPr>
          <w:rFonts w:hint="eastAsia" w:ascii="仿宋_GB2312" w:hAnsi="仿宋" w:eastAsia="仿宋_GB2312"/>
          <w:sz w:val="32"/>
          <w:szCs w:val="32"/>
        </w:rPr>
        <w:t>《中共宁波市委 宁波市人民政府关于印发&lt;实施“3433”服务业倍增发展行动方案&gt;的通知》（</w:t>
      </w:r>
      <w:r>
        <w:rPr>
          <w:rFonts w:hint="eastAsia" w:ascii="仿宋_GB2312" w:hAnsi="仿宋_GB2312" w:eastAsia="仿宋_GB2312" w:cs="仿宋_GB2312"/>
          <w:sz w:val="32"/>
          <w:szCs w:val="32"/>
        </w:rPr>
        <w:t>甬党发〔2020〕14号</w:t>
      </w:r>
      <w:r>
        <w:rPr>
          <w:rFonts w:hint="eastAsia" w:ascii="仿宋_GB2312" w:hAnsi="仿宋" w:eastAsia="仿宋_GB2312"/>
          <w:sz w:val="32"/>
          <w:szCs w:val="32"/>
        </w:rPr>
        <w:t>）</w:t>
      </w:r>
      <w:r>
        <w:rPr>
          <w:rFonts w:hint="eastAsia" w:ascii="仿宋_GB2312" w:hAnsi="仿宋_GB2312" w:eastAsia="仿宋_GB2312" w:cs="仿宋_GB2312"/>
          <w:sz w:val="32"/>
          <w:szCs w:val="32"/>
        </w:rPr>
        <w:t>等</w:t>
      </w:r>
      <w:r>
        <w:rPr>
          <w:rFonts w:hint="eastAsia" w:ascii="仿宋_GB2312" w:hAnsi="仿宋" w:eastAsia="仿宋_GB2312"/>
          <w:sz w:val="32"/>
          <w:szCs w:val="32"/>
        </w:rPr>
        <w:t>相关文件要求</w:t>
      </w:r>
      <w:r>
        <w:rPr>
          <w:rFonts w:hint="eastAsia" w:ascii="仿宋_GB2312" w:hAnsi="仿宋_GB2312" w:eastAsia="仿宋_GB2312" w:cs="仿宋_GB2312"/>
          <w:color w:val="000000"/>
          <w:spacing w:val="15"/>
          <w:sz w:val="32"/>
          <w:szCs w:val="32"/>
          <w:shd w:val="clear" w:color="auto" w:fill="FFFFFF"/>
        </w:rPr>
        <w:t>，进一步明确《</w:t>
      </w:r>
      <w:r>
        <w:rPr>
          <w:rFonts w:hint="eastAsia" w:ascii="仿宋_GB2312" w:hAnsi="仿宋_GB2312" w:eastAsia="仿宋_GB2312" w:cs="仿宋_GB2312"/>
          <w:kern w:val="2"/>
          <w:sz w:val="32"/>
          <w:szCs w:val="32"/>
        </w:rPr>
        <w:t>宁波国际航运物流产业集聚区发展专项资金管理办法</w:t>
      </w:r>
      <w:r>
        <w:rPr>
          <w:rFonts w:hint="eastAsia" w:ascii="仿宋_GB2312" w:hAnsi="仿宋_GB2312" w:eastAsia="仿宋_GB2312" w:cs="仿宋_GB2312"/>
          <w:color w:val="000000"/>
          <w:spacing w:val="15"/>
          <w:sz w:val="32"/>
          <w:szCs w:val="32"/>
          <w:shd w:val="clear" w:color="auto" w:fill="FFFFFF"/>
        </w:rPr>
        <w:t>》（甬口岸〔2020〕13号，以下简称“《管理办法》”）的具体操作和要求，制定本实施细则。</w:t>
      </w:r>
    </w:p>
    <w:p>
      <w:pPr>
        <w:pStyle w:val="6"/>
        <w:shd w:val="clear" w:color="auto" w:fill="FFFFFF"/>
        <w:spacing w:beforeAutospacing="0" w:afterAutospacing="0" w:line="540" w:lineRule="exact"/>
        <w:ind w:firstLine="630"/>
        <w:jc w:val="both"/>
        <w:textAlignment w:val="top"/>
        <w:rPr>
          <w:rFonts w:ascii="仿宋_GB2312" w:hAnsi="仿宋_GB2312" w:eastAsia="仿宋_GB2312" w:cs="仿宋_GB2312"/>
          <w:color w:val="000000"/>
          <w:spacing w:val="15"/>
          <w:sz w:val="32"/>
          <w:szCs w:val="32"/>
        </w:rPr>
      </w:pPr>
      <w:r>
        <w:rPr>
          <w:rFonts w:hint="eastAsia" w:ascii="黑体" w:hAnsi="黑体" w:eastAsia="黑体" w:cs="黑体"/>
          <w:color w:val="000000"/>
          <w:spacing w:val="15"/>
          <w:sz w:val="32"/>
          <w:szCs w:val="32"/>
          <w:shd w:val="clear" w:color="auto" w:fill="FFFFFF"/>
        </w:rPr>
        <w:t>第二条</w:t>
      </w:r>
      <w:r>
        <w:rPr>
          <w:rFonts w:hint="eastAsia" w:ascii="仿宋_GB2312" w:hAnsi="仿宋_GB2312" w:eastAsia="仿宋_GB2312" w:cs="仿宋_GB2312"/>
          <w:color w:val="000000"/>
          <w:spacing w:val="15"/>
          <w:sz w:val="32"/>
          <w:szCs w:val="32"/>
          <w:shd w:val="clear" w:color="auto" w:fill="FFFFFF"/>
        </w:rPr>
        <w:t xml:space="preserve"> 由宁波市人民政府口岸办公室（以下简称“市口岸办”）具体部署相关奖励补助工作。市口岸办负责在规定时间内受理奖励补助申请，出具初审意见。</w:t>
      </w:r>
      <w:r>
        <w:rPr>
          <w:rFonts w:hint="eastAsia" w:ascii="仿宋_GB2312" w:hAnsi="仿宋_GB2312" w:eastAsia="仿宋_GB2312" w:cs="仿宋_GB2312"/>
          <w:sz w:val="32"/>
          <w:szCs w:val="32"/>
        </w:rPr>
        <w:t>市口岸办牵头四方联席会议成员单位</w:t>
      </w:r>
      <w:r>
        <w:rPr>
          <w:rFonts w:hint="eastAsia" w:ascii="仿宋_GB2312" w:hAnsi="仿宋_GB2312" w:eastAsia="仿宋_GB2312" w:cs="仿宋_GB2312"/>
          <w:color w:val="000000"/>
          <w:spacing w:val="15"/>
          <w:sz w:val="32"/>
          <w:szCs w:val="32"/>
          <w:shd w:val="clear" w:color="auto" w:fill="FFFFFF"/>
        </w:rPr>
        <w:t>汇总后出具审核意见。</w:t>
      </w:r>
      <w:r>
        <w:rPr>
          <w:rFonts w:hint="eastAsia" w:ascii="仿宋_GB2312" w:hAnsi="仿宋_GB2312" w:eastAsia="仿宋_GB2312" w:cs="仿宋_GB2312"/>
          <w:sz w:val="32"/>
          <w:szCs w:val="32"/>
        </w:rPr>
        <w:t>市口岸办和市财政局根据审核意见、专项审计情况和实地抽查情况共同拟定扶持企业名单及扶持金额并予以公示。</w:t>
      </w:r>
    </w:p>
    <w:p>
      <w:pPr>
        <w:pStyle w:val="6"/>
        <w:shd w:val="clear" w:color="auto" w:fill="FFFFFF"/>
        <w:spacing w:beforeAutospacing="0" w:afterAutospacing="0" w:line="540" w:lineRule="exact"/>
        <w:ind w:firstLine="630"/>
        <w:jc w:val="both"/>
        <w:textAlignment w:val="top"/>
        <w:rPr>
          <w:rFonts w:ascii="仿宋_GB2312" w:hAnsi="仿宋_GB2312" w:eastAsia="仿宋_GB2312" w:cs="仿宋_GB2312"/>
          <w:color w:val="000000"/>
          <w:spacing w:val="15"/>
          <w:sz w:val="32"/>
          <w:szCs w:val="32"/>
          <w:shd w:val="clear" w:color="auto" w:fill="FFFFFF"/>
        </w:rPr>
      </w:pPr>
      <w:r>
        <w:rPr>
          <w:rFonts w:hint="eastAsia" w:ascii="黑体" w:hAnsi="黑体" w:eastAsia="黑体" w:cs="黑体"/>
          <w:color w:val="000000"/>
          <w:spacing w:val="15"/>
          <w:sz w:val="32"/>
          <w:szCs w:val="32"/>
          <w:shd w:val="clear" w:color="auto" w:fill="FFFFFF"/>
        </w:rPr>
        <w:t>第三条</w:t>
      </w:r>
      <w:r>
        <w:rPr>
          <w:rFonts w:hint="eastAsia" w:ascii="仿宋_GB2312" w:hAnsi="仿宋_GB2312" w:eastAsia="仿宋_GB2312" w:cs="仿宋_GB2312"/>
          <w:color w:val="000000"/>
          <w:spacing w:val="15"/>
          <w:sz w:val="32"/>
          <w:szCs w:val="32"/>
          <w:shd w:val="clear" w:color="auto" w:fill="FFFFFF"/>
        </w:rPr>
        <w:t xml:space="preserve"> 奖励补助项目公示、奖励补助资金拨付、监督检查等事项按《管理办法》执行。</w:t>
      </w:r>
    </w:p>
    <w:p>
      <w:pPr>
        <w:pStyle w:val="6"/>
        <w:shd w:val="clear" w:color="auto" w:fill="FFFFFF"/>
        <w:spacing w:beforeAutospacing="0" w:afterAutospacing="0" w:line="540" w:lineRule="exact"/>
        <w:ind w:firstLine="630"/>
        <w:textAlignment w:val="top"/>
        <w:rPr>
          <w:rFonts w:ascii="仿宋_GB2312" w:hAnsi="仿宋_GB2312" w:eastAsia="仿宋_GB2312" w:cs="仿宋_GB2312"/>
          <w:color w:val="000000"/>
          <w:spacing w:val="15"/>
          <w:sz w:val="32"/>
          <w:szCs w:val="32"/>
          <w:shd w:val="clear" w:color="auto" w:fill="FFFFFF"/>
        </w:rPr>
      </w:pPr>
      <w:r>
        <w:rPr>
          <w:rFonts w:hint="eastAsia" w:ascii="黑体" w:hAnsi="黑体" w:eastAsia="黑体" w:cs="黑体"/>
          <w:color w:val="000000"/>
          <w:spacing w:val="15"/>
          <w:sz w:val="32"/>
          <w:szCs w:val="32"/>
          <w:shd w:val="clear" w:color="auto" w:fill="FFFFFF"/>
        </w:rPr>
        <w:t xml:space="preserve">第四条 </w:t>
      </w:r>
      <w:r>
        <w:rPr>
          <w:rFonts w:hint="eastAsia" w:ascii="仿宋_GB2312" w:hAnsi="仿宋_GB2312" w:eastAsia="仿宋_GB2312" w:cs="仿宋_GB2312"/>
          <w:color w:val="000000"/>
          <w:spacing w:val="15"/>
          <w:sz w:val="32"/>
          <w:szCs w:val="32"/>
          <w:shd w:val="clear" w:color="auto" w:fill="FFFFFF"/>
        </w:rPr>
        <w:t>《管理办法》奖励补助范围仅限</w:t>
      </w:r>
      <w:r>
        <w:rPr>
          <w:rFonts w:hint="eastAsia" w:ascii="仿宋_GB2312" w:hAnsi="仿宋_GB2312" w:eastAsia="仿宋_GB2312" w:cs="仿宋_GB2312"/>
          <w:sz w:val="32"/>
          <w:szCs w:val="32"/>
        </w:rPr>
        <w:t>宁波国际航运物流产业集聚区（西至甬新河、东至承源路地理轴线、北至民安东路、南至中山东路的区域范围）及拓展区范围内</w:t>
      </w:r>
      <w:r>
        <w:rPr>
          <w:rFonts w:hint="eastAsia" w:ascii="仿宋_GB2312" w:hAnsi="仿宋_GB2312" w:eastAsia="仿宋_GB2312" w:cs="仿宋_GB2312"/>
          <w:color w:val="000000"/>
          <w:spacing w:val="15"/>
          <w:sz w:val="32"/>
          <w:szCs w:val="32"/>
          <w:shd w:val="clear" w:color="auto" w:fill="FFFFFF"/>
        </w:rPr>
        <w:t>。</w:t>
      </w:r>
    </w:p>
    <w:p>
      <w:pPr>
        <w:pStyle w:val="6"/>
        <w:shd w:val="clear" w:color="auto" w:fill="FFFFFF"/>
        <w:spacing w:beforeAutospacing="0" w:afterAutospacing="0" w:line="540" w:lineRule="exact"/>
        <w:jc w:val="center"/>
        <w:textAlignment w:val="top"/>
        <w:rPr>
          <w:rFonts w:ascii="仿宋_GB2312" w:hAnsi="仿宋_GB2312" w:eastAsia="仿宋_GB2312" w:cs="仿宋_GB2312"/>
          <w:color w:val="000000"/>
          <w:spacing w:val="15"/>
          <w:sz w:val="32"/>
          <w:szCs w:val="32"/>
          <w:shd w:val="clear" w:color="auto" w:fill="FFFFFF"/>
        </w:rPr>
      </w:pPr>
    </w:p>
    <w:p>
      <w:pPr>
        <w:pStyle w:val="6"/>
        <w:shd w:val="clear" w:color="auto" w:fill="FFFFFF"/>
        <w:spacing w:beforeAutospacing="0" w:afterAutospacing="0" w:line="540" w:lineRule="exact"/>
        <w:jc w:val="center"/>
        <w:textAlignment w:val="top"/>
        <w:rPr>
          <w:rFonts w:ascii="仿宋_GB2312" w:hAnsi="仿宋_GB2312" w:eastAsia="仿宋_GB2312" w:cs="仿宋_GB2312"/>
          <w:color w:val="000000"/>
          <w:spacing w:val="15"/>
          <w:sz w:val="32"/>
          <w:szCs w:val="32"/>
        </w:rPr>
      </w:pPr>
      <w:r>
        <w:rPr>
          <w:rFonts w:hint="eastAsia" w:ascii="黑体" w:hAnsi="黑体" w:eastAsia="黑体" w:cs="黑体"/>
          <w:color w:val="000000"/>
          <w:spacing w:val="15"/>
          <w:sz w:val="32"/>
          <w:szCs w:val="32"/>
          <w:shd w:val="clear" w:color="auto" w:fill="FFFFFF"/>
        </w:rPr>
        <w:t>第二章 产业招商支持政策</w:t>
      </w:r>
    </w:p>
    <w:p>
      <w:pPr>
        <w:pStyle w:val="6"/>
        <w:shd w:val="clear" w:color="auto" w:fill="FFFFFF"/>
        <w:spacing w:beforeAutospacing="0" w:afterAutospacing="0" w:line="540" w:lineRule="exact"/>
        <w:ind w:firstLine="630"/>
        <w:textAlignment w:val="top"/>
        <w:rPr>
          <w:rFonts w:ascii="仿宋_GB2312" w:hAnsi="仿宋_GB2312" w:eastAsia="仿宋_GB2312" w:cs="仿宋_GB2312"/>
          <w:color w:val="000000"/>
          <w:spacing w:val="15"/>
          <w:sz w:val="32"/>
          <w:szCs w:val="32"/>
          <w:shd w:val="clear" w:color="auto" w:fill="FFFFFF"/>
        </w:rPr>
      </w:pPr>
      <w:r>
        <w:rPr>
          <w:rFonts w:hint="eastAsia" w:ascii="黑体" w:hAnsi="黑体" w:eastAsia="黑体" w:cs="黑体"/>
          <w:color w:val="000000"/>
          <w:spacing w:val="15"/>
          <w:sz w:val="32"/>
          <w:szCs w:val="32"/>
          <w:shd w:val="clear" w:color="auto" w:fill="FFFFFF"/>
        </w:rPr>
        <w:t>第五条</w:t>
      </w:r>
      <w:r>
        <w:rPr>
          <w:rFonts w:hint="eastAsia" w:ascii="仿宋_GB2312" w:hAnsi="仿宋_GB2312" w:eastAsia="仿宋_GB2312" w:cs="仿宋_GB2312"/>
          <w:color w:val="000000"/>
          <w:spacing w:val="15"/>
          <w:sz w:val="32"/>
          <w:szCs w:val="32"/>
          <w:shd w:val="clear" w:color="auto" w:fill="FFFFFF"/>
        </w:rPr>
        <w:t xml:space="preserve"> 《管理办法》中扶持内容所称企业机构是指：（1）</w:t>
      </w:r>
      <w:r>
        <w:rPr>
          <w:rFonts w:hint="eastAsia" w:ascii="仿宋_GB2312" w:eastAsia="仿宋_GB2312"/>
          <w:sz w:val="32"/>
          <w:szCs w:val="32"/>
        </w:rPr>
        <w:t>航运基础业企业：</w:t>
      </w:r>
      <w:r>
        <w:rPr>
          <w:rFonts w:hint="eastAsia" w:ascii="仿宋_GB2312" w:hAnsi="仿宋_GB2312" w:eastAsia="仿宋_GB2312" w:cs="仿宋_GB2312"/>
          <w:color w:val="000000"/>
          <w:spacing w:val="15"/>
          <w:sz w:val="32"/>
          <w:szCs w:val="32"/>
          <w:shd w:val="clear" w:color="auto" w:fill="FFFFFF"/>
        </w:rPr>
        <w:t>上年度从市外引进、落户集聚区（含拓展区）内排名居国际细分市场前50强（含50强）的</w:t>
      </w:r>
      <w:r>
        <w:rPr>
          <w:rFonts w:hint="eastAsia" w:ascii="仿宋_GB2312" w:hAnsi="仿宋_GB2312" w:eastAsia="仿宋_GB2312" w:cs="仿宋_GB2312"/>
          <w:sz w:val="32"/>
          <w:szCs w:val="32"/>
        </w:rPr>
        <w:t>班轮公司、干散货运输公司、油气运输公司的区域功能性业务总部、分公司；（2）</w:t>
      </w:r>
      <w:r>
        <w:rPr>
          <w:rFonts w:hint="eastAsia" w:ascii="仿宋_GB2312" w:eastAsia="仿宋_GB2312"/>
          <w:sz w:val="32"/>
          <w:szCs w:val="32"/>
        </w:rPr>
        <w:t>航运辅助业及航运衍生业企业机构</w:t>
      </w:r>
      <w:r>
        <w:rPr>
          <w:rFonts w:hint="eastAsia" w:ascii="仿宋_GB2312" w:eastAsia="仿宋_GB2312"/>
          <w:b/>
          <w:bCs/>
          <w:sz w:val="32"/>
          <w:szCs w:val="32"/>
        </w:rPr>
        <w:t>：</w:t>
      </w:r>
      <w:r>
        <w:rPr>
          <w:rFonts w:hint="eastAsia" w:ascii="仿宋_GB2312" w:hAnsi="仿宋_GB2312" w:eastAsia="仿宋_GB2312" w:cs="仿宋_GB2312"/>
          <w:color w:val="000000"/>
          <w:spacing w:val="15"/>
          <w:sz w:val="32"/>
          <w:szCs w:val="32"/>
          <w:shd w:val="clear" w:color="auto" w:fill="FFFFFF"/>
        </w:rPr>
        <w:t>上年度从市外引进、落户集聚区（含拓展区）内</w:t>
      </w:r>
      <w:r>
        <w:rPr>
          <w:rFonts w:hint="eastAsia" w:ascii="仿宋_GB2312" w:hAnsi="仿宋_GB2312" w:eastAsia="仿宋_GB2312" w:cs="仿宋_GB2312"/>
          <w:sz w:val="32"/>
          <w:szCs w:val="32"/>
        </w:rPr>
        <w:t>排名居国际细分市场前50强（含50强）或国内细分市场前10强（含10强）的从事</w:t>
      </w:r>
      <w:r>
        <w:rPr>
          <w:rFonts w:hint="eastAsia" w:ascii="仿宋_GB2312" w:eastAsia="仿宋_GB2312"/>
          <w:sz w:val="32"/>
          <w:szCs w:val="32"/>
        </w:rPr>
        <w:t>船舶设计、船舶登记、船舶管理、船舶检验、航运经纪、航运交易、航运金融、航运保险、航运电商平台、航运信息、海事仲裁与法律、航运教育与培训、数字航运</w:t>
      </w:r>
      <w:r>
        <w:rPr>
          <w:rFonts w:hint="eastAsia" w:ascii="仿宋_GB2312" w:hAnsi="仿宋_GB2312" w:eastAsia="仿宋_GB2312" w:cs="仿宋_GB2312"/>
          <w:sz w:val="32"/>
          <w:szCs w:val="32"/>
        </w:rPr>
        <w:t>等业务的航运辅助业及航运衍生业企业机构；（3）</w:t>
      </w:r>
      <w:r>
        <w:rPr>
          <w:rFonts w:hint="eastAsia" w:ascii="仿宋_GB2312" w:eastAsia="仿宋_GB2312"/>
          <w:sz w:val="32"/>
          <w:szCs w:val="32"/>
        </w:rPr>
        <w:t>功能性航运服务办事机构：</w:t>
      </w:r>
      <w:r>
        <w:rPr>
          <w:rFonts w:hint="eastAsia" w:ascii="仿宋_GB2312" w:hAnsi="仿宋_GB2312" w:eastAsia="仿宋_GB2312" w:cs="仿宋_GB2312"/>
          <w:color w:val="000000"/>
          <w:spacing w:val="15"/>
          <w:sz w:val="32"/>
          <w:szCs w:val="32"/>
          <w:shd w:val="clear" w:color="auto" w:fill="FFFFFF"/>
        </w:rPr>
        <w:t>上年度从市外引进、落户集聚区（含拓展区）内</w:t>
      </w:r>
      <w:r>
        <w:rPr>
          <w:rFonts w:hint="eastAsia" w:ascii="仿宋_GB2312" w:hAnsi="仿宋_GB2312" w:eastAsia="仿宋_GB2312" w:cs="仿宋_GB2312"/>
          <w:sz w:val="32"/>
          <w:szCs w:val="32"/>
        </w:rPr>
        <w:t>排名居国际细分市场前20强（含20强）的</w:t>
      </w:r>
      <w:r>
        <w:rPr>
          <w:rFonts w:hint="eastAsia" w:ascii="仿宋_GB2312" w:eastAsia="仿宋_GB2312"/>
          <w:sz w:val="32"/>
          <w:szCs w:val="32"/>
        </w:rPr>
        <w:t>功能性航运服务办事机构</w:t>
      </w:r>
      <w:r>
        <w:rPr>
          <w:rFonts w:hint="eastAsia" w:ascii="仿宋_GB2312" w:hAnsi="仿宋_GB2312" w:eastAsia="仿宋_GB2312" w:cs="仿宋_GB2312"/>
          <w:sz w:val="32"/>
          <w:szCs w:val="32"/>
        </w:rPr>
        <w:t>（办事处、代表处、联络处等），具体</w:t>
      </w:r>
      <w:r>
        <w:rPr>
          <w:rFonts w:hint="eastAsia" w:ascii="仿宋_GB2312" w:hAnsi="仿宋_GB2312" w:eastAsia="仿宋_GB2312" w:cs="仿宋_GB2312"/>
          <w:color w:val="000000"/>
          <w:spacing w:val="15"/>
          <w:sz w:val="32"/>
          <w:szCs w:val="32"/>
          <w:shd w:val="clear" w:color="auto" w:fill="FFFFFF"/>
        </w:rPr>
        <w:t>由市口岸办认定。</w:t>
      </w:r>
    </w:p>
    <w:p>
      <w:pPr>
        <w:pStyle w:val="6"/>
        <w:shd w:val="clear" w:color="auto" w:fill="FFFFFF"/>
        <w:spacing w:beforeAutospacing="0" w:afterAutospacing="0" w:line="540" w:lineRule="exact"/>
        <w:ind w:firstLine="630"/>
        <w:textAlignment w:val="top"/>
        <w:rPr>
          <w:rFonts w:ascii="仿宋_GB2312" w:hAnsi="仿宋_GB2312" w:eastAsia="仿宋_GB2312" w:cs="仿宋_GB2312"/>
          <w:color w:val="000000"/>
          <w:spacing w:val="15"/>
          <w:sz w:val="32"/>
          <w:szCs w:val="32"/>
        </w:rPr>
      </w:pPr>
      <w:r>
        <w:rPr>
          <w:rFonts w:hint="eastAsia" w:ascii="黑体" w:hAnsi="黑体" w:eastAsia="黑体" w:cs="黑体"/>
          <w:color w:val="000000"/>
          <w:spacing w:val="15"/>
          <w:sz w:val="32"/>
          <w:szCs w:val="32"/>
          <w:shd w:val="clear" w:color="auto" w:fill="FFFFFF"/>
        </w:rPr>
        <w:t>第六条</w:t>
      </w:r>
      <w:r>
        <w:rPr>
          <w:rFonts w:hint="eastAsia" w:ascii="仿宋_GB2312" w:hAnsi="仿宋_GB2312" w:eastAsia="仿宋_GB2312" w:cs="仿宋_GB2312"/>
          <w:color w:val="000000"/>
          <w:spacing w:val="15"/>
          <w:sz w:val="32"/>
          <w:szCs w:val="32"/>
          <w:shd w:val="clear" w:color="auto" w:fill="FFFFFF"/>
        </w:rPr>
        <w:t xml:space="preserve"> 奖励补助条件</w:t>
      </w:r>
    </w:p>
    <w:p>
      <w:pPr>
        <w:pStyle w:val="6"/>
        <w:shd w:val="clear" w:color="auto" w:fill="FFFFFF"/>
        <w:spacing w:beforeAutospacing="0" w:afterAutospacing="0" w:line="540" w:lineRule="exact"/>
        <w:textAlignment w:val="top"/>
        <w:rPr>
          <w:rFonts w:ascii="仿宋_GB2312" w:hAnsi="仿宋_GB2312" w:eastAsia="仿宋_GB2312" w:cs="仿宋_GB2312"/>
          <w:sz w:val="32"/>
          <w:szCs w:val="32"/>
        </w:rPr>
      </w:pPr>
      <w:r>
        <w:rPr>
          <w:rFonts w:hint="eastAsia" w:ascii="仿宋_GB2312" w:hAnsi="仿宋_GB2312" w:eastAsia="仿宋_GB2312" w:cs="仿宋_GB2312"/>
          <w:color w:val="000000"/>
          <w:spacing w:val="15"/>
          <w:sz w:val="32"/>
          <w:szCs w:val="32"/>
          <w:shd w:val="clear" w:color="auto" w:fill="FFFFFF"/>
        </w:rPr>
        <w:t>（1）奖励补助企业（机构）符合上述第五条要求；（2）</w:t>
      </w:r>
      <w:r>
        <w:rPr>
          <w:rFonts w:hint="eastAsia" w:ascii="仿宋_GB2312" w:hAnsi="仿宋_GB2312" w:eastAsia="仿宋_GB2312" w:cs="仿宋_GB2312"/>
          <w:sz w:val="32"/>
          <w:szCs w:val="32"/>
        </w:rPr>
        <w:t>企业（机构）依法登记注册或开展业务经营、依法纳税、财务制度健全、诚信记录良好；（3）相关办事机构于上年度落户集聚区（含拓展区）内，且于申报截止日期前完成实体注册，可视同“上年度引进企业机构”申报。</w:t>
      </w:r>
    </w:p>
    <w:p>
      <w:pPr>
        <w:pStyle w:val="6"/>
        <w:shd w:val="clear" w:color="auto" w:fill="FFFFFF"/>
        <w:spacing w:beforeAutospacing="0" w:afterAutospacing="0" w:line="540" w:lineRule="exact"/>
        <w:ind w:firstLine="630"/>
        <w:textAlignment w:val="top"/>
        <w:rPr>
          <w:rFonts w:ascii="仿宋_GB2312" w:hAnsi="仿宋_GB2312" w:eastAsia="仿宋_GB2312" w:cs="仿宋_GB2312"/>
          <w:color w:val="000000"/>
          <w:spacing w:val="15"/>
          <w:sz w:val="32"/>
          <w:szCs w:val="32"/>
        </w:rPr>
      </w:pPr>
      <w:r>
        <w:rPr>
          <w:rFonts w:hint="eastAsia" w:ascii="黑体" w:hAnsi="黑体" w:eastAsia="黑体" w:cs="黑体"/>
          <w:color w:val="000000"/>
          <w:spacing w:val="15"/>
          <w:sz w:val="32"/>
          <w:szCs w:val="32"/>
          <w:shd w:val="clear" w:color="auto" w:fill="FFFFFF"/>
        </w:rPr>
        <w:t>第七条</w:t>
      </w:r>
      <w:r>
        <w:rPr>
          <w:rFonts w:hint="eastAsia" w:ascii="仿宋_GB2312" w:hAnsi="仿宋_GB2312" w:eastAsia="仿宋_GB2312" w:cs="仿宋_GB2312"/>
          <w:color w:val="000000"/>
          <w:spacing w:val="15"/>
          <w:sz w:val="32"/>
          <w:szCs w:val="32"/>
          <w:shd w:val="clear" w:color="auto" w:fill="FFFFFF"/>
        </w:rPr>
        <w:t xml:space="preserve"> 奖励补助标准</w:t>
      </w:r>
    </w:p>
    <w:p>
      <w:pPr>
        <w:pStyle w:val="6"/>
        <w:shd w:val="clear" w:color="auto" w:fill="FFFFFF"/>
        <w:spacing w:beforeAutospacing="0" w:afterAutospacing="0" w:line="540" w:lineRule="exact"/>
        <w:ind w:firstLine="630"/>
        <w:textAlignment w:val="top"/>
        <w:rPr>
          <w:rFonts w:ascii="仿宋_GB2312" w:hAnsi="仿宋_GB2312" w:eastAsia="仿宋_GB2312" w:cs="仿宋_GB2312"/>
          <w:color w:val="000000"/>
          <w:spacing w:val="15"/>
          <w:sz w:val="32"/>
          <w:szCs w:val="32"/>
          <w:shd w:val="clear" w:color="auto" w:fill="FFFFFF"/>
        </w:rPr>
      </w:pPr>
      <w:r>
        <w:rPr>
          <w:rFonts w:hint="eastAsia" w:ascii="仿宋_GB2312" w:hAnsi="仿宋_GB2312" w:eastAsia="仿宋_GB2312" w:cs="仿宋_GB2312"/>
          <w:color w:val="000000"/>
          <w:spacing w:val="15"/>
          <w:sz w:val="32"/>
          <w:szCs w:val="32"/>
          <w:shd w:val="clear" w:color="auto" w:fill="FFFFFF"/>
        </w:rPr>
        <w:t>（一）落户奖励</w:t>
      </w:r>
    </w:p>
    <w:p>
      <w:pPr>
        <w:tabs>
          <w:tab w:val="left" w:pos="8280"/>
        </w:tabs>
        <w:spacing w:line="540" w:lineRule="exact"/>
        <w:ind w:firstLine="700" w:firstLineChars="200"/>
        <w:rPr>
          <w:rFonts w:ascii="仿宋_GB2312" w:hAnsi="仿宋_GB2312" w:eastAsia="仿宋_GB2312" w:cs="仿宋_GB2312"/>
          <w:color w:val="000000"/>
          <w:spacing w:val="15"/>
          <w:sz w:val="32"/>
          <w:szCs w:val="32"/>
        </w:rPr>
      </w:pPr>
      <w:r>
        <w:rPr>
          <w:rFonts w:hint="eastAsia" w:ascii="仿宋_GB2312" w:hAnsi="仿宋_GB2312" w:eastAsia="仿宋_GB2312" w:cs="仿宋_GB2312"/>
          <w:color w:val="000000"/>
          <w:spacing w:val="15"/>
          <w:sz w:val="32"/>
          <w:szCs w:val="32"/>
          <w:shd w:val="clear" w:color="auto" w:fill="FFFFFF"/>
        </w:rPr>
        <w:t>1、</w:t>
      </w:r>
      <w:r>
        <w:rPr>
          <w:rFonts w:hint="eastAsia" w:ascii="仿宋_GB2312" w:hAnsi="宋体" w:eastAsia="仿宋_GB2312"/>
          <w:sz w:val="32"/>
          <w:szCs w:val="32"/>
        </w:rPr>
        <w:t>航运基础业企业。</w:t>
      </w:r>
      <w:r>
        <w:rPr>
          <w:rFonts w:hint="eastAsia" w:ascii="仿宋_GB2312" w:hAnsi="仿宋_GB2312" w:eastAsia="仿宋_GB2312" w:cs="仿宋_GB2312"/>
          <w:sz w:val="32"/>
          <w:szCs w:val="32"/>
        </w:rPr>
        <w:t>班轮公司、干散货运输公司、油气运输公司的区域功能性业务总部、分公司，排名居国际细分市场前20强（含20强）且申报截止日期前在</w:t>
      </w:r>
      <w:r>
        <w:rPr>
          <w:rFonts w:hint="eastAsia" w:ascii="仿宋_GB2312" w:hAnsi="宋体" w:eastAsia="仿宋_GB2312"/>
          <w:sz w:val="32"/>
          <w:szCs w:val="32"/>
        </w:rPr>
        <w:t>本市纳税（增值税与企业所得税）的，</w:t>
      </w:r>
      <w:r>
        <w:rPr>
          <w:rFonts w:hint="eastAsia" w:ascii="仿宋_GB2312" w:hAnsi="仿宋_GB2312" w:eastAsia="仿宋_GB2312" w:cs="仿宋_GB2312"/>
          <w:sz w:val="32"/>
          <w:szCs w:val="32"/>
        </w:rPr>
        <w:t>给予一次性最高80万元、60万元的落户奖励；排名居</w:t>
      </w:r>
      <w:r>
        <w:rPr>
          <w:rFonts w:hint="eastAsia" w:ascii="仿宋_GB2312" w:hAnsi="宋体" w:eastAsia="仿宋_GB2312"/>
          <w:sz w:val="32"/>
          <w:szCs w:val="32"/>
        </w:rPr>
        <w:t>国际细分市场20强至50强（含50强）且</w:t>
      </w:r>
      <w:r>
        <w:rPr>
          <w:rFonts w:hint="eastAsia" w:ascii="仿宋_GB2312" w:hAnsi="仿宋_GB2312" w:eastAsia="仿宋_GB2312" w:cs="仿宋_GB2312"/>
          <w:sz w:val="32"/>
          <w:szCs w:val="32"/>
        </w:rPr>
        <w:t>申报截止日期前</w:t>
      </w:r>
      <w:r>
        <w:rPr>
          <w:rFonts w:hint="eastAsia" w:ascii="仿宋_GB2312" w:hAnsi="宋体" w:eastAsia="仿宋_GB2312"/>
          <w:sz w:val="32"/>
          <w:szCs w:val="32"/>
        </w:rPr>
        <w:t>在本市纳税（增值税与企业所得税）的，</w:t>
      </w:r>
      <w:r>
        <w:rPr>
          <w:rFonts w:hint="eastAsia" w:ascii="仿宋_GB2312" w:hAnsi="仿宋_GB2312" w:eastAsia="仿宋_GB2312" w:cs="仿宋_GB2312"/>
          <w:sz w:val="32"/>
          <w:szCs w:val="32"/>
        </w:rPr>
        <w:t>给予一次性最高60万元、40万元的落户奖励；</w:t>
      </w:r>
      <w:r>
        <w:rPr>
          <w:rFonts w:hint="eastAsia" w:ascii="仿宋_GB2312" w:hAnsi="宋体" w:eastAsia="仿宋_GB2312"/>
          <w:sz w:val="32"/>
          <w:szCs w:val="32"/>
        </w:rPr>
        <w:t>排名符合要求，但不在本市纳税（增值税与企业所得税）的企业，奖励金额在以上额度基础上减半。</w:t>
      </w:r>
    </w:p>
    <w:p>
      <w:pPr>
        <w:tabs>
          <w:tab w:val="left" w:pos="8280"/>
        </w:tabs>
        <w:spacing w:line="540" w:lineRule="exact"/>
        <w:ind w:firstLine="700" w:firstLineChars="200"/>
        <w:rPr>
          <w:rFonts w:ascii="仿宋_GB2312" w:hAnsi="仿宋_GB2312" w:eastAsia="仿宋_GB2312" w:cs="仿宋_GB2312"/>
          <w:color w:val="000000"/>
          <w:spacing w:val="15"/>
          <w:sz w:val="32"/>
          <w:szCs w:val="32"/>
        </w:rPr>
      </w:pPr>
      <w:r>
        <w:rPr>
          <w:rFonts w:hint="eastAsia" w:ascii="仿宋_GB2312" w:hAnsi="仿宋_GB2312" w:eastAsia="仿宋_GB2312" w:cs="仿宋_GB2312"/>
          <w:color w:val="000000"/>
          <w:spacing w:val="15"/>
          <w:sz w:val="32"/>
          <w:szCs w:val="32"/>
          <w:shd w:val="clear" w:color="auto" w:fill="FFFFFF"/>
        </w:rPr>
        <w:t>2、</w:t>
      </w:r>
      <w:r>
        <w:rPr>
          <w:rFonts w:hint="eastAsia" w:ascii="仿宋_GB2312" w:hAnsi="宋体" w:eastAsia="仿宋_GB2312"/>
          <w:sz w:val="32"/>
          <w:szCs w:val="32"/>
        </w:rPr>
        <w:t>航运辅助业及航运衍生业企业机构</w:t>
      </w:r>
      <w:r>
        <w:rPr>
          <w:rFonts w:hint="eastAsia" w:ascii="仿宋_GB2312" w:hAnsi="仿宋_GB2312" w:eastAsia="仿宋_GB2312" w:cs="仿宋_GB2312"/>
          <w:color w:val="000000"/>
          <w:spacing w:val="15"/>
          <w:sz w:val="32"/>
          <w:szCs w:val="32"/>
          <w:shd w:val="clear" w:color="auto" w:fill="FFFFFF"/>
        </w:rPr>
        <w:t>。</w:t>
      </w:r>
      <w:r>
        <w:rPr>
          <w:rFonts w:hint="eastAsia" w:ascii="仿宋_GB2312" w:hAnsi="仿宋_GB2312" w:eastAsia="仿宋_GB2312" w:cs="仿宋_GB2312"/>
          <w:sz w:val="32"/>
          <w:szCs w:val="32"/>
        </w:rPr>
        <w:t>排名居国际细分市场前20强（含20强）且申报截止日期前</w:t>
      </w:r>
      <w:r>
        <w:rPr>
          <w:rFonts w:hint="eastAsia" w:ascii="仿宋_GB2312" w:hAnsi="宋体" w:eastAsia="仿宋_GB2312"/>
          <w:sz w:val="32"/>
          <w:szCs w:val="32"/>
        </w:rPr>
        <w:t>在本市纳税（增值税与企业所得税）的企业机构总部或分支机构，</w:t>
      </w:r>
      <w:r>
        <w:rPr>
          <w:rFonts w:hint="eastAsia" w:ascii="仿宋_GB2312" w:hAnsi="仿宋_GB2312" w:eastAsia="仿宋_GB2312" w:cs="仿宋_GB2312"/>
          <w:sz w:val="32"/>
          <w:szCs w:val="32"/>
        </w:rPr>
        <w:t>给予一次性最高60万元落户奖励；排名居</w:t>
      </w:r>
      <w:r>
        <w:rPr>
          <w:rFonts w:hint="eastAsia" w:ascii="仿宋_GB2312" w:hAnsi="宋体" w:eastAsia="仿宋_GB2312"/>
          <w:sz w:val="32"/>
          <w:szCs w:val="32"/>
        </w:rPr>
        <w:t>国际细分市场20强至50强（含50强）且</w:t>
      </w:r>
      <w:r>
        <w:rPr>
          <w:rFonts w:hint="eastAsia" w:ascii="仿宋_GB2312" w:hAnsi="仿宋_GB2312" w:eastAsia="仿宋_GB2312" w:cs="仿宋_GB2312"/>
          <w:sz w:val="32"/>
          <w:szCs w:val="32"/>
        </w:rPr>
        <w:t>申报截止日期前</w:t>
      </w:r>
      <w:r>
        <w:rPr>
          <w:rFonts w:hint="eastAsia" w:ascii="仿宋_GB2312" w:hAnsi="宋体" w:eastAsia="仿宋_GB2312"/>
          <w:sz w:val="32"/>
          <w:szCs w:val="32"/>
        </w:rPr>
        <w:t>在本市纳税（增值税与企业所得税）的企业机构总部或分支机构，</w:t>
      </w:r>
      <w:r>
        <w:rPr>
          <w:rFonts w:hint="eastAsia" w:ascii="仿宋_GB2312" w:hAnsi="仿宋_GB2312" w:eastAsia="仿宋_GB2312" w:cs="仿宋_GB2312"/>
          <w:sz w:val="32"/>
          <w:szCs w:val="32"/>
        </w:rPr>
        <w:t>给予一次性最高40万元的落户奖励；排名居国内细分市场前10强（含10强）且申报截止日期前</w:t>
      </w:r>
      <w:r>
        <w:rPr>
          <w:rFonts w:hint="eastAsia" w:ascii="仿宋_GB2312" w:hAnsi="宋体" w:eastAsia="仿宋_GB2312"/>
          <w:sz w:val="32"/>
          <w:szCs w:val="32"/>
        </w:rPr>
        <w:t>在本市纳税（增值税与企业所得税）的企业机构总部或分支机构，</w:t>
      </w:r>
      <w:r>
        <w:rPr>
          <w:rFonts w:hint="eastAsia" w:ascii="仿宋_GB2312" w:hAnsi="仿宋_GB2312" w:eastAsia="仿宋_GB2312" w:cs="仿宋_GB2312"/>
          <w:sz w:val="32"/>
          <w:szCs w:val="32"/>
        </w:rPr>
        <w:t>给予一次性最高20万元落户奖励；</w:t>
      </w:r>
      <w:r>
        <w:rPr>
          <w:rFonts w:hint="eastAsia" w:ascii="仿宋_GB2312" w:hAnsi="宋体" w:eastAsia="仿宋_GB2312"/>
          <w:sz w:val="32"/>
          <w:szCs w:val="32"/>
        </w:rPr>
        <w:t>排名符合要求，但不在本市纳税（增值税与企业所得税）的企业机构，奖励金额在以上额度基础上减半。</w:t>
      </w:r>
    </w:p>
    <w:p>
      <w:pPr>
        <w:tabs>
          <w:tab w:val="left" w:pos="8280"/>
        </w:tabs>
        <w:spacing w:line="560" w:lineRule="exact"/>
        <w:ind w:firstLine="700" w:firstLineChars="200"/>
        <w:rPr>
          <w:rFonts w:ascii="仿宋_GB2312" w:hAnsi="仿宋_GB2312" w:eastAsia="仿宋_GB2312" w:cs="仿宋_GB2312"/>
          <w:color w:val="000000"/>
          <w:spacing w:val="15"/>
          <w:sz w:val="32"/>
          <w:szCs w:val="32"/>
          <w:shd w:val="clear" w:color="auto" w:fill="FFFFFF"/>
        </w:rPr>
      </w:pPr>
      <w:r>
        <w:rPr>
          <w:rFonts w:hint="eastAsia" w:ascii="仿宋_GB2312" w:hAnsi="仿宋_GB2312" w:eastAsia="仿宋_GB2312" w:cs="仿宋_GB2312"/>
          <w:color w:val="000000"/>
          <w:spacing w:val="15"/>
          <w:sz w:val="32"/>
          <w:szCs w:val="32"/>
          <w:shd w:val="clear" w:color="auto" w:fill="FFFFFF"/>
        </w:rPr>
        <w:t>3、</w:t>
      </w:r>
      <w:r>
        <w:rPr>
          <w:rFonts w:hint="eastAsia" w:ascii="仿宋_GB2312" w:hAnsi="宋体" w:eastAsia="仿宋_GB2312"/>
          <w:sz w:val="32"/>
          <w:szCs w:val="32"/>
        </w:rPr>
        <w:t>功能性航运服务办事机构</w:t>
      </w:r>
      <w:r>
        <w:rPr>
          <w:rFonts w:hint="eastAsia" w:ascii="仿宋_GB2312" w:hAnsi="仿宋_GB2312" w:eastAsia="仿宋_GB2312" w:cs="仿宋_GB2312"/>
          <w:color w:val="000000"/>
          <w:spacing w:val="15"/>
          <w:sz w:val="32"/>
          <w:szCs w:val="32"/>
          <w:shd w:val="clear" w:color="auto" w:fill="FFFFFF"/>
        </w:rPr>
        <w:t>。</w:t>
      </w:r>
      <w:r>
        <w:rPr>
          <w:rFonts w:hint="eastAsia" w:ascii="仿宋_GB2312" w:hAnsi="宋体" w:eastAsia="仿宋_GB2312"/>
          <w:sz w:val="32"/>
          <w:szCs w:val="32"/>
        </w:rPr>
        <w:t>排名居国际细分市场前</w:t>
      </w:r>
      <w:r>
        <w:rPr>
          <w:rFonts w:ascii="仿宋_GB2312" w:hAnsi="宋体" w:eastAsia="仿宋_GB2312"/>
          <w:sz w:val="32"/>
          <w:szCs w:val="32"/>
        </w:rPr>
        <w:t>20</w:t>
      </w:r>
      <w:r>
        <w:rPr>
          <w:rFonts w:hint="eastAsia" w:ascii="仿宋_GB2312" w:hAnsi="宋体" w:eastAsia="仿宋_GB2312"/>
          <w:sz w:val="32"/>
          <w:szCs w:val="32"/>
        </w:rPr>
        <w:t>强（含20强）的功能性航运服务办事机构，</w:t>
      </w:r>
      <w:r>
        <w:rPr>
          <w:rFonts w:hint="eastAsia" w:ascii="仿宋_GB2312" w:hAnsi="仿宋_GB2312" w:eastAsia="仿宋_GB2312" w:cs="仿宋_GB2312"/>
          <w:color w:val="000000"/>
          <w:spacing w:val="15"/>
          <w:sz w:val="32"/>
          <w:szCs w:val="32"/>
          <w:shd w:val="clear" w:color="auto" w:fill="FFFFFF"/>
        </w:rPr>
        <w:t>给予一次性最高15万元的落户奖励。</w:t>
      </w:r>
    </w:p>
    <w:p>
      <w:pPr>
        <w:pStyle w:val="6"/>
        <w:shd w:val="clear" w:color="auto" w:fill="FFFFFF"/>
        <w:spacing w:beforeAutospacing="0" w:afterAutospacing="0" w:line="540" w:lineRule="exact"/>
        <w:ind w:firstLine="630"/>
        <w:textAlignment w:val="top"/>
        <w:rPr>
          <w:rFonts w:ascii="仿宋_GB2312" w:hAnsi="仿宋_GB2312" w:eastAsia="仿宋_GB2312" w:cs="仿宋_GB2312"/>
          <w:color w:val="000000"/>
          <w:spacing w:val="15"/>
          <w:sz w:val="32"/>
          <w:szCs w:val="32"/>
          <w:shd w:val="clear" w:color="auto" w:fill="FFFFFF"/>
        </w:rPr>
      </w:pPr>
      <w:r>
        <w:rPr>
          <w:rFonts w:hint="eastAsia" w:ascii="仿宋_GB2312" w:hAnsi="仿宋_GB2312" w:eastAsia="仿宋_GB2312" w:cs="仿宋_GB2312"/>
          <w:color w:val="000000"/>
          <w:spacing w:val="15"/>
          <w:sz w:val="32"/>
          <w:szCs w:val="32"/>
          <w:shd w:val="clear" w:color="auto" w:fill="FFFFFF"/>
        </w:rPr>
        <w:t>4、落户奖励金额由市口岸办和市财政局根据其在国内外影响力、业务开展等情况研究评定。</w:t>
      </w:r>
    </w:p>
    <w:p>
      <w:pPr>
        <w:pStyle w:val="6"/>
        <w:shd w:val="clear" w:color="auto" w:fill="FFFFFF"/>
        <w:spacing w:beforeAutospacing="0" w:afterAutospacing="0" w:line="540" w:lineRule="exact"/>
        <w:ind w:firstLine="630"/>
        <w:textAlignment w:val="top"/>
        <w:rPr>
          <w:rFonts w:ascii="仿宋_GB2312" w:hAnsi="仿宋_GB2312" w:eastAsia="仿宋_GB2312" w:cs="仿宋_GB2312"/>
          <w:color w:val="000000"/>
          <w:spacing w:val="15"/>
          <w:sz w:val="32"/>
          <w:szCs w:val="32"/>
        </w:rPr>
      </w:pPr>
      <w:r>
        <w:rPr>
          <w:rFonts w:hint="eastAsia" w:ascii="仿宋_GB2312" w:hAnsi="仿宋_GB2312" w:eastAsia="仿宋_GB2312" w:cs="仿宋_GB2312"/>
          <w:color w:val="000000"/>
          <w:spacing w:val="15"/>
          <w:sz w:val="32"/>
          <w:szCs w:val="32"/>
          <w:shd w:val="clear" w:color="auto" w:fill="FFFFFF"/>
        </w:rPr>
        <w:t>（二）办公用房租金补助</w:t>
      </w:r>
    </w:p>
    <w:p>
      <w:pPr>
        <w:pStyle w:val="6"/>
        <w:shd w:val="clear" w:color="auto" w:fill="FFFFFF"/>
        <w:spacing w:beforeAutospacing="0" w:afterAutospacing="0" w:line="540" w:lineRule="exact"/>
        <w:ind w:firstLine="630"/>
        <w:textAlignment w:val="top"/>
        <w:rPr>
          <w:rFonts w:ascii="仿宋_GB2312" w:hAnsi="仿宋_GB2312" w:eastAsia="仿宋_GB2312" w:cs="仿宋_GB2312"/>
          <w:color w:val="000000"/>
          <w:spacing w:val="15"/>
          <w:sz w:val="32"/>
          <w:szCs w:val="32"/>
          <w:shd w:val="clear" w:color="auto" w:fill="FFFFFF"/>
        </w:rPr>
      </w:pPr>
      <w:r>
        <w:rPr>
          <w:rFonts w:hint="eastAsia" w:ascii="仿宋_GB2312" w:hAnsi="仿宋_GB2312" w:eastAsia="仿宋_GB2312" w:cs="仿宋_GB2312"/>
          <w:color w:val="000000"/>
          <w:spacing w:val="15"/>
          <w:sz w:val="32"/>
          <w:szCs w:val="32"/>
          <w:shd w:val="clear" w:color="auto" w:fill="FFFFFF"/>
        </w:rPr>
        <w:t>1、租金补助：租金补助金额（单位：元）=上年度实际房租金额×规定比例。排名符合第五条要求、</w:t>
      </w:r>
      <w:r>
        <w:rPr>
          <w:rFonts w:hint="eastAsia" w:ascii="仿宋_GB2312" w:eastAsia="仿宋_GB2312"/>
          <w:sz w:val="32"/>
          <w:szCs w:val="32"/>
        </w:rPr>
        <w:t>上年度从市外引进的企业机构，给予上年度实际房租部分60</w:t>
      </w:r>
      <w:r>
        <w:rPr>
          <w:rFonts w:ascii="仿宋_GB2312" w:eastAsia="仿宋_GB2312"/>
          <w:sz w:val="32"/>
          <w:szCs w:val="32"/>
        </w:rPr>
        <w:t>%</w:t>
      </w:r>
      <w:r>
        <w:rPr>
          <w:rFonts w:hint="eastAsia" w:ascii="仿宋_GB2312" w:eastAsia="仿宋_GB2312"/>
          <w:sz w:val="32"/>
          <w:szCs w:val="32"/>
        </w:rPr>
        <w:t>的补贴；</w:t>
      </w:r>
      <w:r>
        <w:rPr>
          <w:rFonts w:hint="eastAsia" w:ascii="仿宋_GB2312" w:hAnsi="仿宋_GB2312" w:eastAsia="仿宋_GB2312" w:cs="仿宋_GB2312"/>
          <w:color w:val="000000"/>
          <w:spacing w:val="15"/>
          <w:sz w:val="32"/>
          <w:szCs w:val="32"/>
          <w:shd w:val="clear" w:color="auto" w:fill="FFFFFF"/>
        </w:rPr>
        <w:t>排名符合第五条要求、</w:t>
      </w:r>
      <w:r>
        <w:rPr>
          <w:rFonts w:hint="eastAsia" w:ascii="仿宋_GB2312" w:eastAsia="仿宋_GB2312"/>
          <w:sz w:val="32"/>
          <w:szCs w:val="32"/>
        </w:rPr>
        <w:t>原先已在本市登记注册、上年度</w:t>
      </w:r>
      <w:r>
        <w:rPr>
          <w:rFonts w:hint="eastAsia" w:ascii="仿宋_GB2312" w:eastAsia="仿宋_GB2312" w:cs="仿宋_GB2312"/>
          <w:sz w:val="32"/>
          <w:szCs w:val="32"/>
        </w:rPr>
        <w:t>落户集聚区（含拓展区）内的</w:t>
      </w:r>
      <w:r>
        <w:rPr>
          <w:rFonts w:hint="eastAsia" w:ascii="仿宋_GB2312" w:eastAsia="仿宋_GB2312"/>
          <w:sz w:val="32"/>
          <w:szCs w:val="32"/>
        </w:rPr>
        <w:t>企业机构按照上年度实际房租金额的30%给予租金补贴。</w:t>
      </w:r>
      <w:r>
        <w:rPr>
          <w:rFonts w:hint="eastAsia" w:ascii="仿宋_GB2312" w:hAnsi="仿宋_GB2312" w:eastAsia="仿宋_GB2312" w:cs="仿宋_GB2312"/>
          <w:sz w:val="32"/>
          <w:szCs w:val="32"/>
        </w:rPr>
        <w:t>单家企业（机构）补贴最高不超过50万元。</w:t>
      </w:r>
      <w:r>
        <w:rPr>
          <w:rFonts w:hint="eastAsia" w:ascii="仿宋_GB2312" w:hAnsi="仿宋_GB2312" w:eastAsia="仿宋_GB2312" w:cs="仿宋_GB2312"/>
          <w:color w:val="000000"/>
          <w:spacing w:val="15"/>
          <w:sz w:val="32"/>
          <w:szCs w:val="32"/>
          <w:shd w:val="clear" w:color="auto" w:fill="FFFFFF"/>
        </w:rPr>
        <w:t xml:space="preserve"> </w:t>
      </w:r>
    </w:p>
    <w:p>
      <w:pPr>
        <w:pStyle w:val="6"/>
        <w:shd w:val="clear" w:color="auto" w:fill="FFFFFF"/>
        <w:spacing w:beforeAutospacing="0" w:afterAutospacing="0" w:line="540" w:lineRule="exact"/>
        <w:ind w:firstLine="630"/>
        <w:textAlignment w:val="top"/>
        <w:rPr>
          <w:rFonts w:ascii="仿宋_GB2312" w:hAnsi="仿宋_GB2312" w:eastAsia="仿宋_GB2312" w:cs="仿宋_GB2312"/>
          <w:sz w:val="32"/>
          <w:szCs w:val="32"/>
        </w:rPr>
      </w:pPr>
      <w:r>
        <w:rPr>
          <w:rFonts w:hint="eastAsia" w:ascii="仿宋_GB2312" w:hAnsi="仿宋_GB2312" w:eastAsia="仿宋_GB2312" w:cs="仿宋_GB2312"/>
          <w:color w:val="000000"/>
          <w:spacing w:val="15"/>
          <w:sz w:val="32"/>
          <w:szCs w:val="32"/>
          <w:shd w:val="clear" w:color="auto" w:fill="FFFFFF"/>
        </w:rPr>
        <w:t>2、</w:t>
      </w:r>
      <w:r>
        <w:rPr>
          <w:rFonts w:hint="eastAsia" w:ascii="仿宋_GB2312" w:hAnsi="仿宋_GB2312" w:eastAsia="仿宋_GB2312" w:cs="仿宋_GB2312"/>
          <w:sz w:val="32"/>
          <w:szCs w:val="32"/>
        </w:rPr>
        <w:t>已享受市、区两级同类扶持政策的不得重复享受本补贴。</w:t>
      </w:r>
    </w:p>
    <w:p>
      <w:pPr>
        <w:pStyle w:val="6"/>
        <w:shd w:val="clear" w:color="auto" w:fill="FFFFFF"/>
        <w:spacing w:beforeAutospacing="0" w:afterAutospacing="0" w:line="540" w:lineRule="exact"/>
        <w:ind w:firstLine="630"/>
        <w:textAlignment w:val="top"/>
        <w:rPr>
          <w:rFonts w:ascii="仿宋_GB2312" w:hAnsi="仿宋_GB2312" w:eastAsia="仿宋_GB2312" w:cs="仿宋_GB2312"/>
          <w:color w:val="000000"/>
          <w:spacing w:val="15"/>
          <w:sz w:val="32"/>
          <w:szCs w:val="32"/>
          <w:shd w:val="clear" w:color="auto" w:fill="FFFFFF"/>
        </w:rPr>
      </w:pPr>
      <w:r>
        <w:rPr>
          <w:rFonts w:hint="eastAsia" w:ascii="仿宋_GB2312" w:hAnsi="黑体" w:eastAsia="仿宋_GB2312" w:cs="黑体"/>
          <w:color w:val="000000"/>
          <w:spacing w:val="15"/>
          <w:sz w:val="32"/>
          <w:szCs w:val="32"/>
          <w:shd w:val="clear" w:color="auto" w:fill="FFFFFF"/>
        </w:rPr>
        <w:t>（三）招商奖励</w:t>
      </w:r>
    </w:p>
    <w:p>
      <w:pPr>
        <w:pStyle w:val="6"/>
        <w:shd w:val="clear" w:color="auto" w:fill="FFFFFF"/>
        <w:spacing w:beforeAutospacing="0" w:afterAutospacing="0" w:line="540" w:lineRule="exact"/>
        <w:ind w:firstLine="630"/>
        <w:textAlignment w:val="top"/>
        <w:rPr>
          <w:rFonts w:ascii="仿宋_GB2312" w:hAnsi="仿宋_GB2312" w:eastAsia="仿宋_GB2312" w:cs="仿宋_GB2312"/>
          <w:sz w:val="32"/>
          <w:szCs w:val="32"/>
        </w:rPr>
      </w:pPr>
      <w:r>
        <w:rPr>
          <w:rFonts w:hint="eastAsia" w:ascii="仿宋_GB2312" w:hAnsi="仿宋_GB2312" w:eastAsia="仿宋_GB2312" w:cs="仿宋_GB2312"/>
          <w:color w:val="000000"/>
          <w:spacing w:val="15"/>
          <w:sz w:val="32"/>
          <w:szCs w:val="32"/>
          <w:shd w:val="clear" w:color="auto" w:fill="FFFFFF"/>
        </w:rPr>
        <w:t>对引进符合上述第五、六条要求的企业（机构）的引荐方，</w:t>
      </w:r>
      <w:r>
        <w:rPr>
          <w:rFonts w:hint="eastAsia" w:ascii="仿宋_GB2312" w:hAnsi="仿宋_GB2312" w:eastAsia="仿宋_GB2312" w:cs="仿宋_GB2312"/>
          <w:sz w:val="32"/>
          <w:szCs w:val="32"/>
        </w:rPr>
        <w:t>按照世界排名前50强（含50强）企业机构每家最高5万、国内排名前10强（含10强）企业机构每家最高3万给予一次性招商奖励，单家引荐方奖励总额最高不超过15万元。引荐方由市口岸办根据引荐协议等材料进行认定。</w:t>
      </w:r>
    </w:p>
    <w:p>
      <w:pPr>
        <w:pStyle w:val="6"/>
        <w:shd w:val="clear" w:color="auto" w:fill="FFFFFF"/>
        <w:spacing w:beforeAutospacing="0" w:afterAutospacing="0" w:line="540" w:lineRule="exact"/>
        <w:ind w:firstLine="630"/>
        <w:textAlignment w:val="top"/>
        <w:rPr>
          <w:rFonts w:ascii="仿宋_GB2312" w:hAnsi="仿宋_GB2312" w:eastAsia="仿宋_GB2312" w:cs="仿宋_GB2312"/>
          <w:color w:val="000000"/>
          <w:spacing w:val="15"/>
          <w:sz w:val="32"/>
          <w:szCs w:val="32"/>
        </w:rPr>
      </w:pPr>
      <w:r>
        <w:rPr>
          <w:rFonts w:hint="eastAsia" w:ascii="黑体" w:hAnsi="黑体" w:eastAsia="黑体" w:cs="黑体"/>
          <w:color w:val="000000"/>
          <w:spacing w:val="15"/>
          <w:sz w:val="32"/>
          <w:szCs w:val="32"/>
          <w:shd w:val="clear" w:color="auto" w:fill="FFFFFF"/>
        </w:rPr>
        <w:t>第八条 申报材料</w:t>
      </w:r>
    </w:p>
    <w:p>
      <w:pPr>
        <w:pStyle w:val="6"/>
        <w:shd w:val="clear" w:color="auto" w:fill="FFFFFF"/>
        <w:spacing w:beforeAutospacing="0" w:afterAutospacing="0" w:line="540" w:lineRule="exact"/>
        <w:ind w:firstLine="630"/>
        <w:textAlignment w:val="top"/>
        <w:rPr>
          <w:rFonts w:ascii="仿宋_GB2312" w:hAnsi="仿宋_GB2312" w:eastAsia="仿宋_GB2312" w:cs="仿宋_GB2312"/>
          <w:color w:val="000000"/>
          <w:spacing w:val="15"/>
          <w:sz w:val="32"/>
          <w:szCs w:val="32"/>
        </w:rPr>
      </w:pPr>
      <w:r>
        <w:rPr>
          <w:rFonts w:hint="eastAsia" w:ascii="仿宋_GB2312" w:hAnsi="仿宋_GB2312" w:eastAsia="仿宋_GB2312" w:cs="仿宋_GB2312"/>
          <w:color w:val="000000"/>
          <w:spacing w:val="15"/>
          <w:sz w:val="32"/>
          <w:szCs w:val="32"/>
          <w:shd w:val="clear" w:color="auto" w:fill="FFFFFF"/>
        </w:rPr>
        <w:t>（一）落户及房租补助（奖励）申请表（附件1）；</w:t>
      </w:r>
    </w:p>
    <w:p>
      <w:pPr>
        <w:pStyle w:val="6"/>
        <w:shd w:val="clear" w:color="auto" w:fill="FFFFFF"/>
        <w:spacing w:beforeAutospacing="0" w:afterAutospacing="0" w:line="540" w:lineRule="exact"/>
        <w:ind w:firstLine="630"/>
        <w:textAlignment w:val="top"/>
        <w:rPr>
          <w:rFonts w:ascii="仿宋_GB2312" w:hAnsi="仿宋_GB2312" w:eastAsia="仿宋_GB2312" w:cs="仿宋_GB2312"/>
          <w:color w:val="000000"/>
          <w:spacing w:val="15"/>
          <w:sz w:val="32"/>
          <w:szCs w:val="32"/>
        </w:rPr>
      </w:pPr>
      <w:r>
        <w:rPr>
          <w:rFonts w:hint="eastAsia" w:ascii="仿宋_GB2312" w:hAnsi="仿宋_GB2312" w:eastAsia="仿宋_GB2312" w:cs="仿宋_GB2312"/>
          <w:color w:val="000000"/>
          <w:spacing w:val="15"/>
          <w:sz w:val="32"/>
          <w:szCs w:val="32"/>
          <w:shd w:val="clear" w:color="auto" w:fill="FFFFFF"/>
        </w:rPr>
        <w:t>（二）企业营业执照复印件加盖公章；</w:t>
      </w:r>
    </w:p>
    <w:p>
      <w:pPr>
        <w:pStyle w:val="6"/>
        <w:shd w:val="clear" w:color="auto" w:fill="FFFFFF"/>
        <w:spacing w:beforeAutospacing="0" w:afterAutospacing="0" w:line="540" w:lineRule="exact"/>
        <w:ind w:firstLine="630"/>
        <w:textAlignment w:val="top"/>
        <w:rPr>
          <w:rFonts w:ascii="仿宋_GB2312" w:hAnsi="仿宋_GB2312" w:eastAsia="仿宋_GB2312" w:cs="仿宋_GB2312"/>
          <w:color w:val="000000"/>
          <w:spacing w:val="15"/>
          <w:sz w:val="32"/>
          <w:szCs w:val="32"/>
          <w:shd w:val="clear" w:color="auto" w:fill="FFFFFF"/>
        </w:rPr>
      </w:pPr>
      <w:r>
        <w:rPr>
          <w:rFonts w:hint="eastAsia" w:ascii="仿宋_GB2312" w:hAnsi="仿宋_GB2312" w:eastAsia="仿宋_GB2312" w:cs="仿宋_GB2312"/>
          <w:color w:val="000000"/>
          <w:spacing w:val="15"/>
          <w:sz w:val="32"/>
          <w:szCs w:val="32"/>
          <w:shd w:val="clear" w:color="auto" w:fill="FFFFFF"/>
        </w:rPr>
        <w:t>（三）国际或国内权威机构、杂志、网站等排名证明材料（TRANSPORT TOPICS、ALPHALINER、国际船级社协会、中国国际货运代理协会等）。</w:t>
      </w:r>
    </w:p>
    <w:p>
      <w:pPr>
        <w:pStyle w:val="6"/>
        <w:shd w:val="clear" w:color="auto" w:fill="FFFFFF"/>
        <w:spacing w:beforeAutospacing="0" w:afterAutospacing="0" w:line="540" w:lineRule="exact"/>
        <w:ind w:firstLine="630"/>
        <w:textAlignment w:val="top"/>
        <w:rPr>
          <w:rFonts w:ascii="仿宋_GB2312" w:hAnsi="仿宋_GB2312" w:eastAsia="仿宋_GB2312" w:cs="仿宋_GB2312"/>
          <w:color w:val="000000"/>
          <w:spacing w:val="15"/>
          <w:sz w:val="32"/>
          <w:szCs w:val="32"/>
          <w:shd w:val="clear" w:color="auto" w:fill="FFFFFF"/>
        </w:rPr>
      </w:pPr>
      <w:r>
        <w:rPr>
          <w:rFonts w:hint="eastAsia" w:ascii="仿宋_GB2312" w:hAnsi="仿宋_GB2312" w:eastAsia="仿宋_GB2312" w:cs="仿宋_GB2312"/>
          <w:color w:val="000000"/>
          <w:spacing w:val="15"/>
          <w:sz w:val="32"/>
          <w:szCs w:val="32"/>
          <w:shd w:val="clear" w:color="auto" w:fill="FFFFFF"/>
        </w:rPr>
        <w:t>（四）企业申报截止日期前在</w:t>
      </w:r>
      <w:r>
        <w:rPr>
          <w:rFonts w:hint="eastAsia" w:ascii="仿宋_GB2312" w:eastAsia="仿宋_GB2312"/>
          <w:sz w:val="32"/>
          <w:szCs w:val="32"/>
        </w:rPr>
        <w:t>本市纳税（增值税与企业所得税）证明材料（网厅纳税申报表）。</w:t>
      </w:r>
    </w:p>
    <w:p>
      <w:pPr>
        <w:pStyle w:val="6"/>
        <w:shd w:val="clear" w:color="auto" w:fill="FFFFFF"/>
        <w:spacing w:beforeAutospacing="0" w:afterAutospacing="0" w:line="540" w:lineRule="exact"/>
        <w:ind w:firstLine="630"/>
        <w:textAlignment w:val="top"/>
        <w:rPr>
          <w:rFonts w:ascii="仿宋_GB2312" w:hAnsi="仿宋_GB2312" w:eastAsia="仿宋_GB2312" w:cs="仿宋_GB2312"/>
          <w:color w:val="000000"/>
          <w:spacing w:val="15"/>
          <w:sz w:val="32"/>
          <w:szCs w:val="32"/>
          <w:shd w:val="clear" w:color="auto" w:fill="FFFFFF"/>
        </w:rPr>
      </w:pPr>
      <w:r>
        <w:rPr>
          <w:rFonts w:hint="eastAsia" w:ascii="仿宋_GB2312" w:hAnsi="仿宋_GB2312" w:eastAsia="仿宋_GB2312" w:cs="仿宋_GB2312"/>
          <w:color w:val="000000"/>
          <w:spacing w:val="15"/>
          <w:sz w:val="32"/>
          <w:szCs w:val="32"/>
          <w:shd w:val="clear" w:color="auto" w:fill="FFFFFF"/>
        </w:rPr>
        <w:t>（五）相关办事机构除提供上述一、三项材料外，另行提供以下材料：</w:t>
      </w:r>
    </w:p>
    <w:p>
      <w:pPr>
        <w:pStyle w:val="6"/>
        <w:shd w:val="clear" w:color="auto" w:fill="FFFFFF"/>
        <w:spacing w:beforeAutospacing="0" w:afterAutospacing="0" w:line="540" w:lineRule="exact"/>
        <w:ind w:firstLine="630"/>
        <w:textAlignment w:val="top"/>
        <w:rPr>
          <w:rFonts w:ascii="仿宋_GB2312" w:hAnsi="仿宋_GB2312" w:eastAsia="仿宋_GB2312" w:cs="仿宋_GB2312"/>
          <w:color w:val="000000"/>
          <w:spacing w:val="15"/>
          <w:sz w:val="32"/>
          <w:szCs w:val="32"/>
          <w:shd w:val="clear" w:color="auto" w:fill="FFFFFF"/>
        </w:rPr>
      </w:pPr>
      <w:r>
        <w:rPr>
          <w:rFonts w:hint="eastAsia" w:ascii="仿宋_GB2312" w:hAnsi="仿宋_GB2312" w:eastAsia="仿宋_GB2312" w:cs="仿宋_GB2312"/>
          <w:color w:val="000000"/>
          <w:spacing w:val="15"/>
          <w:sz w:val="32"/>
          <w:szCs w:val="32"/>
          <w:shd w:val="clear" w:color="auto" w:fill="FFFFFF"/>
        </w:rPr>
        <w:t>1、机构设立相关佐证材料；</w:t>
      </w:r>
    </w:p>
    <w:p>
      <w:pPr>
        <w:pStyle w:val="6"/>
        <w:shd w:val="clear" w:color="auto" w:fill="FFFFFF"/>
        <w:spacing w:beforeAutospacing="0" w:afterAutospacing="0" w:line="540" w:lineRule="exact"/>
        <w:ind w:firstLine="630"/>
        <w:textAlignment w:val="top"/>
        <w:rPr>
          <w:rFonts w:ascii="仿宋_GB2312" w:hAnsi="仿宋_GB2312" w:eastAsia="仿宋_GB2312" w:cs="仿宋_GB2312"/>
          <w:color w:val="000000"/>
          <w:spacing w:val="15"/>
          <w:sz w:val="32"/>
          <w:szCs w:val="32"/>
        </w:rPr>
      </w:pPr>
      <w:r>
        <w:rPr>
          <w:rFonts w:hint="eastAsia" w:ascii="仿宋_GB2312" w:hAnsi="仿宋_GB2312" w:eastAsia="仿宋_GB2312" w:cs="仿宋_GB2312"/>
          <w:color w:val="000000"/>
          <w:spacing w:val="15"/>
          <w:sz w:val="32"/>
          <w:szCs w:val="32"/>
          <w:shd w:val="clear" w:color="auto" w:fill="FFFFFF"/>
        </w:rPr>
        <w:t>2、机构业务开展相关佐证材料。</w:t>
      </w:r>
    </w:p>
    <w:p>
      <w:pPr>
        <w:pStyle w:val="6"/>
        <w:shd w:val="clear" w:color="auto" w:fill="FFFFFF"/>
        <w:spacing w:beforeAutospacing="0" w:afterAutospacing="0" w:line="540" w:lineRule="exact"/>
        <w:ind w:firstLine="630"/>
        <w:textAlignment w:val="top"/>
        <w:rPr>
          <w:rFonts w:ascii="仿宋_GB2312" w:hAnsi="仿宋_GB2312" w:eastAsia="仿宋_GB2312" w:cs="仿宋_GB2312"/>
          <w:color w:val="000000"/>
          <w:spacing w:val="15"/>
          <w:sz w:val="32"/>
          <w:szCs w:val="32"/>
        </w:rPr>
      </w:pPr>
      <w:r>
        <w:rPr>
          <w:rFonts w:hint="eastAsia" w:ascii="仿宋_GB2312" w:hAnsi="仿宋_GB2312" w:eastAsia="仿宋_GB2312" w:cs="仿宋_GB2312"/>
          <w:color w:val="000000"/>
          <w:spacing w:val="15"/>
          <w:sz w:val="32"/>
          <w:szCs w:val="32"/>
          <w:shd w:val="clear" w:color="auto" w:fill="FFFFFF"/>
        </w:rPr>
        <w:t>（六）申请办公用房租金补助另行提供以下材料：</w:t>
      </w:r>
    </w:p>
    <w:p>
      <w:pPr>
        <w:pStyle w:val="6"/>
        <w:shd w:val="clear" w:color="auto" w:fill="FFFFFF"/>
        <w:spacing w:beforeAutospacing="0" w:afterAutospacing="0" w:line="540" w:lineRule="exact"/>
        <w:ind w:firstLine="630"/>
        <w:textAlignment w:val="top"/>
        <w:rPr>
          <w:rFonts w:ascii="仿宋_GB2312" w:hAnsi="仿宋_GB2312" w:eastAsia="仿宋_GB2312" w:cs="仿宋_GB2312"/>
          <w:color w:val="000000"/>
          <w:spacing w:val="15"/>
          <w:sz w:val="32"/>
          <w:szCs w:val="32"/>
          <w:shd w:val="clear" w:color="auto" w:fill="FFFFFF"/>
        </w:rPr>
      </w:pPr>
      <w:r>
        <w:rPr>
          <w:rFonts w:hint="eastAsia" w:ascii="仿宋_GB2312" w:hAnsi="仿宋_GB2312" w:eastAsia="仿宋_GB2312" w:cs="仿宋_GB2312"/>
          <w:color w:val="000000"/>
          <w:spacing w:val="15"/>
          <w:sz w:val="32"/>
          <w:szCs w:val="32"/>
          <w:shd w:val="clear" w:color="auto" w:fill="FFFFFF"/>
        </w:rPr>
        <w:t>1、房屋租赁协议（加盖企业公章）；</w:t>
      </w:r>
    </w:p>
    <w:p>
      <w:pPr>
        <w:pStyle w:val="6"/>
        <w:shd w:val="clear" w:color="auto" w:fill="FFFFFF"/>
        <w:spacing w:beforeAutospacing="0" w:afterAutospacing="0" w:line="540" w:lineRule="exact"/>
        <w:ind w:firstLine="630"/>
        <w:textAlignment w:val="top"/>
        <w:rPr>
          <w:rFonts w:ascii="仿宋_GB2312" w:hAnsi="仿宋_GB2312" w:eastAsia="仿宋_GB2312" w:cs="仿宋_GB2312"/>
          <w:color w:val="000000"/>
          <w:spacing w:val="15"/>
          <w:sz w:val="32"/>
          <w:szCs w:val="32"/>
          <w:shd w:val="clear" w:color="auto" w:fill="FFFFFF"/>
        </w:rPr>
      </w:pPr>
      <w:r>
        <w:rPr>
          <w:rFonts w:hint="eastAsia" w:ascii="仿宋_GB2312" w:hAnsi="仿宋_GB2312" w:eastAsia="仿宋_GB2312" w:cs="仿宋_GB2312"/>
          <w:color w:val="000000"/>
          <w:spacing w:val="15"/>
          <w:sz w:val="32"/>
          <w:szCs w:val="32"/>
          <w:shd w:val="clear" w:color="auto" w:fill="FFFFFF"/>
        </w:rPr>
        <w:t>2、房屋租赁发票（加盖企业公章）。</w:t>
      </w:r>
    </w:p>
    <w:p>
      <w:pPr>
        <w:pStyle w:val="6"/>
        <w:shd w:val="clear" w:color="auto" w:fill="FFFFFF"/>
        <w:spacing w:beforeAutospacing="0" w:afterAutospacing="0" w:line="540" w:lineRule="exact"/>
        <w:ind w:firstLine="630"/>
        <w:textAlignment w:val="top"/>
        <w:rPr>
          <w:rFonts w:ascii="仿宋_GB2312" w:hAnsi="仿宋_GB2312" w:eastAsia="仿宋_GB2312" w:cs="仿宋_GB2312"/>
          <w:color w:val="000000"/>
          <w:spacing w:val="15"/>
          <w:sz w:val="32"/>
          <w:szCs w:val="32"/>
          <w:shd w:val="clear" w:color="auto" w:fill="FFFFFF"/>
        </w:rPr>
      </w:pPr>
      <w:r>
        <w:rPr>
          <w:rFonts w:hint="eastAsia" w:ascii="仿宋_GB2312" w:hAnsi="仿宋_GB2312" w:eastAsia="仿宋_GB2312" w:cs="仿宋_GB2312"/>
          <w:color w:val="000000"/>
          <w:spacing w:val="15"/>
          <w:sz w:val="32"/>
          <w:szCs w:val="32"/>
          <w:shd w:val="clear" w:color="auto" w:fill="FFFFFF"/>
        </w:rPr>
        <w:t>（七）申请招商奖励需提供以下材料：</w:t>
      </w:r>
    </w:p>
    <w:p>
      <w:pPr>
        <w:pStyle w:val="6"/>
        <w:shd w:val="clear" w:color="auto" w:fill="FFFFFF"/>
        <w:spacing w:beforeAutospacing="0" w:afterAutospacing="0" w:line="540" w:lineRule="exact"/>
        <w:ind w:firstLine="630"/>
        <w:textAlignment w:val="top"/>
        <w:rPr>
          <w:rFonts w:ascii="仿宋_GB2312" w:hAnsi="仿宋_GB2312" w:eastAsia="仿宋_GB2312" w:cs="仿宋_GB2312"/>
          <w:color w:val="000000"/>
          <w:spacing w:val="15"/>
          <w:sz w:val="32"/>
          <w:szCs w:val="32"/>
          <w:shd w:val="clear" w:color="auto" w:fill="FFFFFF"/>
        </w:rPr>
      </w:pPr>
      <w:r>
        <w:rPr>
          <w:rFonts w:hint="eastAsia" w:ascii="仿宋_GB2312" w:hAnsi="仿宋_GB2312" w:eastAsia="仿宋_GB2312" w:cs="仿宋_GB2312"/>
          <w:color w:val="000000"/>
          <w:spacing w:val="15"/>
          <w:sz w:val="32"/>
          <w:szCs w:val="32"/>
          <w:shd w:val="clear" w:color="auto" w:fill="FFFFFF"/>
        </w:rPr>
        <w:t>1、招商中介机构奖励申请表（附件2）；</w:t>
      </w:r>
    </w:p>
    <w:p>
      <w:pPr>
        <w:pStyle w:val="6"/>
        <w:shd w:val="clear" w:color="auto" w:fill="FFFFFF"/>
        <w:spacing w:beforeAutospacing="0" w:afterAutospacing="0" w:line="540" w:lineRule="exact"/>
        <w:ind w:firstLine="630"/>
        <w:textAlignment w:val="top"/>
        <w:rPr>
          <w:rFonts w:ascii="仿宋_GB2312" w:hAnsi="仿宋_GB2312" w:eastAsia="仿宋_GB2312" w:cs="仿宋_GB2312"/>
          <w:color w:val="000000"/>
          <w:spacing w:val="15"/>
          <w:sz w:val="32"/>
          <w:szCs w:val="32"/>
          <w:shd w:val="clear" w:color="auto" w:fill="FFFFFF"/>
        </w:rPr>
      </w:pPr>
      <w:r>
        <w:rPr>
          <w:rFonts w:hint="eastAsia" w:ascii="仿宋_GB2312" w:hAnsi="仿宋_GB2312" w:eastAsia="仿宋_GB2312" w:cs="仿宋_GB2312"/>
          <w:color w:val="000000"/>
          <w:spacing w:val="15"/>
          <w:sz w:val="32"/>
          <w:szCs w:val="32"/>
          <w:shd w:val="clear" w:color="auto" w:fill="FFFFFF"/>
        </w:rPr>
        <w:t>2、双方营业执照复印件并加盖公章；</w:t>
      </w:r>
    </w:p>
    <w:p>
      <w:pPr>
        <w:pStyle w:val="6"/>
        <w:shd w:val="clear" w:color="auto" w:fill="FFFFFF"/>
        <w:spacing w:beforeAutospacing="0" w:afterAutospacing="0" w:line="540" w:lineRule="exact"/>
        <w:ind w:firstLine="630"/>
        <w:textAlignment w:val="top"/>
        <w:rPr>
          <w:rFonts w:ascii="仿宋_GB2312" w:hAnsi="仿宋_GB2312" w:eastAsia="仿宋_GB2312" w:cs="仿宋_GB2312"/>
          <w:color w:val="000000"/>
          <w:spacing w:val="15"/>
          <w:sz w:val="32"/>
          <w:szCs w:val="32"/>
          <w:shd w:val="clear" w:color="auto" w:fill="FFFFFF"/>
        </w:rPr>
      </w:pPr>
      <w:r>
        <w:rPr>
          <w:rFonts w:hint="eastAsia" w:ascii="仿宋_GB2312" w:hAnsi="仿宋_GB2312" w:eastAsia="仿宋_GB2312" w:cs="仿宋_GB2312"/>
          <w:color w:val="000000"/>
          <w:spacing w:val="15"/>
          <w:sz w:val="32"/>
          <w:szCs w:val="32"/>
          <w:shd w:val="clear" w:color="auto" w:fill="FFFFFF"/>
        </w:rPr>
        <w:t>3、委托招商协议；</w:t>
      </w:r>
    </w:p>
    <w:p>
      <w:pPr>
        <w:pStyle w:val="6"/>
        <w:shd w:val="clear" w:color="auto" w:fill="FFFFFF"/>
        <w:spacing w:beforeAutospacing="0" w:afterAutospacing="0" w:line="540" w:lineRule="exact"/>
        <w:ind w:firstLine="630"/>
        <w:textAlignment w:val="top"/>
        <w:rPr>
          <w:rFonts w:ascii="仿宋_GB2312" w:hAnsi="仿宋_GB2312" w:eastAsia="仿宋_GB2312" w:cs="仿宋_GB2312"/>
          <w:color w:val="000000"/>
          <w:spacing w:val="15"/>
          <w:sz w:val="32"/>
          <w:szCs w:val="32"/>
          <w:shd w:val="clear" w:color="auto" w:fill="FFFFFF"/>
        </w:rPr>
      </w:pPr>
      <w:r>
        <w:rPr>
          <w:rFonts w:hint="eastAsia" w:ascii="仿宋_GB2312" w:hAnsi="仿宋_GB2312" w:eastAsia="仿宋_GB2312" w:cs="仿宋_GB2312"/>
          <w:color w:val="000000"/>
          <w:spacing w:val="15"/>
          <w:sz w:val="32"/>
          <w:szCs w:val="32"/>
          <w:shd w:val="clear" w:color="auto" w:fill="FFFFFF"/>
        </w:rPr>
        <w:t>4、双方达成的引进协议。</w:t>
      </w:r>
    </w:p>
    <w:p>
      <w:pPr>
        <w:pStyle w:val="6"/>
        <w:shd w:val="clear" w:color="auto" w:fill="FFFFFF"/>
        <w:spacing w:beforeAutospacing="0" w:afterAutospacing="0" w:line="540" w:lineRule="exact"/>
        <w:ind w:firstLine="630"/>
        <w:textAlignment w:val="top"/>
        <w:rPr>
          <w:rFonts w:ascii="仿宋_GB2312" w:hAnsi="仿宋_GB2312" w:eastAsia="仿宋_GB2312" w:cs="仿宋_GB2312"/>
          <w:color w:val="000000"/>
          <w:spacing w:val="15"/>
          <w:sz w:val="32"/>
          <w:szCs w:val="32"/>
          <w:shd w:val="clear" w:color="auto" w:fill="FFFFFF"/>
        </w:rPr>
      </w:pPr>
      <w:r>
        <w:rPr>
          <w:rFonts w:hint="eastAsia" w:ascii="仿宋_GB2312" w:hAnsi="仿宋_GB2312" w:eastAsia="仿宋_GB2312" w:cs="仿宋_GB2312"/>
          <w:color w:val="000000"/>
          <w:spacing w:val="15"/>
          <w:sz w:val="32"/>
          <w:szCs w:val="32"/>
          <w:shd w:val="clear" w:color="auto" w:fill="FFFFFF"/>
        </w:rPr>
        <w:t>（八）其他证明材料。</w:t>
      </w:r>
    </w:p>
    <w:p>
      <w:pPr>
        <w:pStyle w:val="6"/>
        <w:shd w:val="clear" w:color="auto" w:fill="FFFFFF"/>
        <w:spacing w:beforeAutospacing="0" w:afterAutospacing="0" w:line="540" w:lineRule="exact"/>
        <w:jc w:val="center"/>
        <w:textAlignment w:val="top"/>
        <w:rPr>
          <w:rFonts w:ascii="黑体" w:hAnsi="黑体" w:eastAsia="黑体" w:cs="黑体"/>
          <w:color w:val="000000"/>
          <w:spacing w:val="15"/>
          <w:sz w:val="32"/>
          <w:szCs w:val="32"/>
        </w:rPr>
      </w:pPr>
      <w:r>
        <w:rPr>
          <w:rFonts w:hint="eastAsia" w:ascii="黑体" w:hAnsi="黑体" w:eastAsia="黑体" w:cs="黑体"/>
          <w:color w:val="000000"/>
          <w:spacing w:val="15"/>
          <w:sz w:val="32"/>
          <w:szCs w:val="32"/>
          <w:shd w:val="clear" w:color="auto" w:fill="FFFFFF"/>
        </w:rPr>
        <w:t>第三章 附则</w:t>
      </w:r>
    </w:p>
    <w:p>
      <w:pPr>
        <w:pStyle w:val="6"/>
        <w:shd w:val="clear" w:color="auto" w:fill="FFFFFF"/>
        <w:spacing w:beforeAutospacing="0" w:afterAutospacing="0" w:line="540" w:lineRule="exact"/>
        <w:ind w:firstLine="630"/>
        <w:textAlignment w:val="top"/>
        <w:rPr>
          <w:rFonts w:ascii="仿宋_GB2312" w:hAnsi="仿宋_GB2312" w:eastAsia="仿宋_GB2312" w:cs="仿宋_GB2312"/>
          <w:color w:val="000000"/>
          <w:spacing w:val="15"/>
          <w:sz w:val="32"/>
          <w:szCs w:val="32"/>
        </w:rPr>
      </w:pPr>
      <w:r>
        <w:rPr>
          <w:rFonts w:hint="eastAsia" w:ascii="仿宋_GB2312" w:hAnsi="仿宋_GB2312" w:eastAsia="仿宋_GB2312" w:cs="仿宋_GB2312"/>
          <w:b/>
          <w:bCs/>
          <w:color w:val="000000"/>
          <w:spacing w:val="15"/>
          <w:sz w:val="32"/>
          <w:szCs w:val="32"/>
          <w:shd w:val="clear" w:color="auto" w:fill="FFFFFF"/>
        </w:rPr>
        <w:t>第九条</w:t>
      </w:r>
      <w:r>
        <w:rPr>
          <w:rFonts w:hint="eastAsia" w:ascii="仿宋_GB2312" w:hAnsi="仿宋_GB2312" w:eastAsia="仿宋_GB2312" w:cs="仿宋_GB2312"/>
          <w:color w:val="000000"/>
          <w:spacing w:val="15"/>
          <w:sz w:val="32"/>
          <w:szCs w:val="32"/>
          <w:shd w:val="clear" w:color="auto" w:fill="FFFFFF"/>
        </w:rPr>
        <w:t xml:space="preserve"> 本实施细则有效期与《管理办法》一致。如遇《管理办法》调整，则作相应调整。</w:t>
      </w:r>
    </w:p>
    <w:p>
      <w:pPr>
        <w:pStyle w:val="6"/>
        <w:shd w:val="clear" w:color="auto" w:fill="FFFFFF"/>
        <w:spacing w:beforeAutospacing="0" w:afterAutospacing="0" w:line="540" w:lineRule="exact"/>
        <w:ind w:firstLine="630"/>
        <w:textAlignment w:val="top"/>
        <w:rPr>
          <w:rFonts w:ascii="仿宋_GB2312" w:hAnsi="仿宋_GB2312" w:eastAsia="仿宋_GB2312" w:cs="仿宋_GB2312"/>
          <w:color w:val="000000"/>
          <w:spacing w:val="15"/>
          <w:sz w:val="32"/>
          <w:szCs w:val="32"/>
        </w:rPr>
      </w:pPr>
      <w:r>
        <w:rPr>
          <w:rFonts w:hint="eastAsia" w:ascii="黑体" w:hAnsi="黑体" w:eastAsia="黑体" w:cs="黑体"/>
          <w:color w:val="000000"/>
          <w:spacing w:val="15"/>
          <w:sz w:val="32"/>
          <w:szCs w:val="32"/>
          <w:shd w:val="clear" w:color="auto" w:fill="FFFFFF"/>
        </w:rPr>
        <w:t>第十条</w:t>
      </w:r>
      <w:r>
        <w:rPr>
          <w:rFonts w:hint="eastAsia" w:ascii="仿宋_GB2312" w:hAnsi="仿宋_GB2312" w:eastAsia="仿宋_GB2312" w:cs="仿宋_GB2312"/>
          <w:color w:val="000000"/>
          <w:spacing w:val="15"/>
          <w:sz w:val="32"/>
          <w:szCs w:val="32"/>
          <w:shd w:val="clear" w:color="auto" w:fill="FFFFFF"/>
        </w:rPr>
        <w:t xml:space="preserve"> 本实施细则由市口岸办负责解释。</w:t>
      </w:r>
    </w:p>
    <w:p>
      <w:pPr>
        <w:spacing w:line="540" w:lineRule="exact"/>
        <w:ind w:left="5250" w:hanging="5250" w:hangingChars="2500"/>
      </w:pPr>
      <w:r>
        <w:rPr>
          <w:rFonts w:hint="eastAsia"/>
        </w:rPr>
        <w:t xml:space="preserve">                                          </w:t>
      </w:r>
    </w:p>
    <w:p>
      <w:pPr>
        <w:spacing w:line="540" w:lineRule="exact"/>
        <w:ind w:left="1600" w:hanging="1600" w:hangingChars="500"/>
        <w:rPr>
          <w:rFonts w:ascii="仿宋_GB2312" w:hAnsi="仿宋_GB2312" w:eastAsia="仿宋_GB2312" w:cs="仿宋_GB2312"/>
          <w:sz w:val="32"/>
          <w:szCs w:val="32"/>
        </w:rPr>
      </w:pPr>
      <w:r>
        <w:rPr>
          <w:rFonts w:hint="eastAsia" w:ascii="仿宋_GB2312" w:hAnsi="仿宋_GB2312" w:eastAsia="仿宋_GB2312" w:cs="仿宋_GB2312"/>
          <w:sz w:val="32"/>
          <w:szCs w:val="32"/>
        </w:rPr>
        <w:t>附件：1、2020年宁波国际航运物流产业集聚区发展扶持专项资金落户及房租补助（奖励）申请表</w:t>
      </w:r>
    </w:p>
    <w:p>
      <w:pPr>
        <w:spacing w:line="540" w:lineRule="exact"/>
        <w:ind w:left="1600" w:hanging="1600" w:hangingChars="5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2、2020年宁波国际航运物流产业集聚区发展扶持专项资金招商中介机构奖励申请表</w:t>
      </w:r>
    </w:p>
    <w:p>
      <w:pPr>
        <w:spacing w:line="540" w:lineRule="exact"/>
        <w:ind w:left="1598" w:leftChars="456" w:hanging="640" w:hanging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spacing w:line="540" w:lineRule="exact"/>
        <w:ind w:left="1598" w:leftChars="456" w:hanging="640" w:hangingChars="200"/>
        <w:rPr>
          <w:rFonts w:ascii="仿宋_GB2312" w:hAnsi="仿宋_GB2312" w:eastAsia="仿宋_GB2312" w:cs="仿宋_GB2312"/>
          <w:sz w:val="32"/>
          <w:szCs w:val="32"/>
        </w:rPr>
      </w:pPr>
    </w:p>
    <w:p>
      <w:pPr>
        <w:spacing w:line="540" w:lineRule="exact"/>
        <w:ind w:left="1598" w:leftChars="456" w:hanging="640" w:hangingChars="200"/>
        <w:rPr>
          <w:rFonts w:ascii="仿宋_GB2312" w:hAnsi="仿宋_GB2312" w:eastAsia="仿宋_GB2312" w:cs="仿宋_GB2312"/>
          <w:sz w:val="32"/>
          <w:szCs w:val="32"/>
        </w:rPr>
      </w:pPr>
    </w:p>
    <w:p>
      <w:pPr>
        <w:spacing w:line="540" w:lineRule="exact"/>
        <w:ind w:left="5110" w:leftChars="1976" w:hanging="960" w:hangingChars="300"/>
        <w:rPr>
          <w:rFonts w:ascii="仿宋_GB2312" w:hAnsi="仿宋_GB2312" w:eastAsia="仿宋_GB2312" w:cs="仿宋_GB2312"/>
          <w:sz w:val="32"/>
          <w:szCs w:val="32"/>
        </w:rPr>
      </w:pPr>
      <w:r>
        <w:rPr>
          <w:rFonts w:hint="eastAsia" w:ascii="仿宋_GB2312" w:hAnsi="仿宋_GB2312" w:eastAsia="仿宋_GB2312" w:cs="仿宋_GB2312"/>
          <w:sz w:val="32"/>
          <w:szCs w:val="32"/>
        </w:rPr>
        <w:t>宁波市人民政府口岸办公室                                               2020年11月9日</w:t>
      </w:r>
    </w:p>
    <w:p>
      <w:pPr>
        <w:pStyle w:val="6"/>
        <w:shd w:val="clear" w:color="auto" w:fill="FFFFFF"/>
        <w:spacing w:beforeAutospacing="0" w:afterAutospacing="0" w:line="500" w:lineRule="exact"/>
        <w:rPr>
          <w:rFonts w:hint="eastAsia" w:ascii="黑体" w:hAnsi="黑体" w:eastAsia="黑体" w:cs="方正小标宋简体"/>
          <w:color w:val="000000"/>
          <w:spacing w:val="-15"/>
          <w:sz w:val="32"/>
          <w:szCs w:val="32"/>
          <w:shd w:val="clear" w:color="auto" w:fill="FFFFFF"/>
        </w:rPr>
      </w:pPr>
    </w:p>
    <w:p>
      <w:pPr>
        <w:pStyle w:val="6"/>
        <w:shd w:val="clear" w:color="auto" w:fill="FFFFFF"/>
        <w:spacing w:beforeAutospacing="0" w:afterAutospacing="0" w:line="500" w:lineRule="exact"/>
        <w:rPr>
          <w:rFonts w:hint="eastAsia" w:ascii="黑体" w:hAnsi="黑体" w:eastAsia="黑体" w:cs="方正小标宋简体"/>
          <w:color w:val="000000"/>
          <w:spacing w:val="-15"/>
          <w:sz w:val="32"/>
          <w:szCs w:val="32"/>
          <w:shd w:val="clear" w:color="auto" w:fill="FFFFFF"/>
        </w:rPr>
      </w:pPr>
    </w:p>
    <w:p>
      <w:pPr>
        <w:pStyle w:val="6"/>
        <w:shd w:val="clear" w:color="auto" w:fill="FFFFFF"/>
        <w:spacing w:beforeAutospacing="0" w:afterAutospacing="0" w:line="500" w:lineRule="exact"/>
        <w:rPr>
          <w:rFonts w:hint="eastAsia" w:ascii="黑体" w:hAnsi="黑体" w:eastAsia="黑体" w:cs="方正小标宋简体"/>
          <w:color w:val="000000"/>
          <w:spacing w:val="-15"/>
          <w:sz w:val="32"/>
          <w:szCs w:val="32"/>
          <w:shd w:val="clear" w:color="auto" w:fill="FFFFFF"/>
        </w:rPr>
      </w:pPr>
    </w:p>
    <w:p>
      <w:pPr>
        <w:pStyle w:val="6"/>
        <w:shd w:val="clear" w:color="auto" w:fill="FFFFFF"/>
        <w:spacing w:beforeAutospacing="0" w:afterAutospacing="0" w:line="500" w:lineRule="exact"/>
        <w:rPr>
          <w:rFonts w:hint="eastAsia" w:ascii="黑体" w:hAnsi="黑体" w:eastAsia="黑体" w:cs="方正小标宋简体"/>
          <w:color w:val="000000"/>
          <w:spacing w:val="-15"/>
          <w:sz w:val="32"/>
          <w:szCs w:val="32"/>
          <w:shd w:val="clear" w:color="auto" w:fill="FFFFFF"/>
        </w:rPr>
      </w:pPr>
    </w:p>
    <w:p>
      <w:pPr>
        <w:pStyle w:val="6"/>
        <w:shd w:val="clear" w:color="auto" w:fill="FFFFFF"/>
        <w:spacing w:beforeAutospacing="0" w:afterAutospacing="0" w:line="500" w:lineRule="exact"/>
        <w:rPr>
          <w:rFonts w:hint="eastAsia" w:ascii="黑体" w:hAnsi="黑体" w:eastAsia="黑体" w:cs="方正小标宋简体"/>
          <w:color w:val="000000"/>
          <w:spacing w:val="-15"/>
          <w:sz w:val="32"/>
          <w:szCs w:val="32"/>
          <w:shd w:val="clear" w:color="auto" w:fill="FFFFFF"/>
        </w:rPr>
      </w:pPr>
    </w:p>
    <w:p>
      <w:pPr>
        <w:pStyle w:val="6"/>
        <w:shd w:val="clear" w:color="auto" w:fill="FFFFFF"/>
        <w:spacing w:beforeAutospacing="0" w:afterAutospacing="0" w:line="500" w:lineRule="exact"/>
        <w:rPr>
          <w:rFonts w:hint="eastAsia" w:ascii="黑体" w:hAnsi="黑体" w:eastAsia="黑体" w:cs="方正小标宋简体"/>
          <w:color w:val="000000"/>
          <w:spacing w:val="-15"/>
          <w:sz w:val="32"/>
          <w:szCs w:val="32"/>
          <w:shd w:val="clear" w:color="auto" w:fill="FFFFFF"/>
        </w:rPr>
      </w:pPr>
    </w:p>
    <w:p>
      <w:pPr>
        <w:pStyle w:val="6"/>
        <w:shd w:val="clear" w:color="auto" w:fill="FFFFFF"/>
        <w:spacing w:beforeAutospacing="0" w:afterAutospacing="0" w:line="500" w:lineRule="exact"/>
        <w:rPr>
          <w:rFonts w:hint="eastAsia" w:ascii="黑体" w:hAnsi="黑体" w:eastAsia="黑体" w:cs="方正小标宋简体"/>
          <w:color w:val="000000"/>
          <w:spacing w:val="-15"/>
          <w:sz w:val="32"/>
          <w:szCs w:val="32"/>
          <w:shd w:val="clear" w:color="auto" w:fill="FFFFFF"/>
        </w:rPr>
      </w:pPr>
    </w:p>
    <w:p>
      <w:pPr>
        <w:pStyle w:val="6"/>
        <w:shd w:val="clear" w:color="auto" w:fill="FFFFFF"/>
        <w:spacing w:beforeAutospacing="0" w:afterAutospacing="0" w:line="500" w:lineRule="exact"/>
        <w:rPr>
          <w:rFonts w:hint="eastAsia" w:ascii="黑体" w:hAnsi="黑体" w:eastAsia="黑体" w:cs="方正小标宋简体"/>
          <w:color w:val="000000"/>
          <w:spacing w:val="-15"/>
          <w:sz w:val="32"/>
          <w:szCs w:val="32"/>
          <w:shd w:val="clear" w:color="auto" w:fill="FFFFFF"/>
        </w:rPr>
      </w:pPr>
    </w:p>
    <w:p>
      <w:pPr>
        <w:pStyle w:val="6"/>
        <w:shd w:val="clear" w:color="auto" w:fill="FFFFFF"/>
        <w:spacing w:beforeAutospacing="0" w:afterAutospacing="0" w:line="500" w:lineRule="exact"/>
        <w:rPr>
          <w:rFonts w:hint="eastAsia" w:ascii="黑体" w:hAnsi="黑体" w:eastAsia="黑体" w:cs="方正小标宋简体"/>
          <w:color w:val="000000"/>
          <w:spacing w:val="-15"/>
          <w:sz w:val="32"/>
          <w:szCs w:val="32"/>
          <w:shd w:val="clear" w:color="auto" w:fill="FFFFFF"/>
        </w:rPr>
      </w:pPr>
    </w:p>
    <w:p>
      <w:pPr>
        <w:pStyle w:val="6"/>
        <w:shd w:val="clear" w:color="auto" w:fill="FFFFFF"/>
        <w:spacing w:beforeAutospacing="0" w:afterAutospacing="0" w:line="500" w:lineRule="exact"/>
        <w:rPr>
          <w:rFonts w:hint="eastAsia" w:ascii="黑体" w:hAnsi="黑体" w:eastAsia="黑体" w:cs="方正小标宋简体"/>
          <w:color w:val="000000"/>
          <w:spacing w:val="-15"/>
          <w:sz w:val="32"/>
          <w:szCs w:val="32"/>
          <w:shd w:val="clear" w:color="auto" w:fill="FFFFFF"/>
        </w:rPr>
      </w:pPr>
    </w:p>
    <w:p>
      <w:pPr>
        <w:pStyle w:val="6"/>
        <w:shd w:val="clear" w:color="auto" w:fill="FFFFFF"/>
        <w:spacing w:beforeAutospacing="0" w:afterAutospacing="0" w:line="500" w:lineRule="exact"/>
        <w:rPr>
          <w:rFonts w:hint="eastAsia" w:ascii="黑体" w:hAnsi="黑体" w:eastAsia="黑体" w:cs="方正小标宋简体"/>
          <w:color w:val="000000"/>
          <w:spacing w:val="-15"/>
          <w:sz w:val="32"/>
          <w:szCs w:val="32"/>
          <w:shd w:val="clear" w:color="auto" w:fill="FFFFFF"/>
        </w:rPr>
      </w:pPr>
    </w:p>
    <w:p>
      <w:pPr>
        <w:pStyle w:val="6"/>
        <w:shd w:val="clear" w:color="auto" w:fill="FFFFFF"/>
        <w:spacing w:beforeAutospacing="0" w:afterAutospacing="0" w:line="500" w:lineRule="exact"/>
        <w:rPr>
          <w:rFonts w:hint="eastAsia" w:ascii="黑体" w:hAnsi="黑体" w:eastAsia="黑体" w:cs="方正小标宋简体"/>
          <w:color w:val="000000"/>
          <w:spacing w:val="-15"/>
          <w:sz w:val="32"/>
          <w:szCs w:val="32"/>
          <w:shd w:val="clear" w:color="auto" w:fill="FFFFFF"/>
        </w:rPr>
      </w:pPr>
    </w:p>
    <w:p>
      <w:pPr>
        <w:pStyle w:val="6"/>
        <w:shd w:val="clear" w:color="auto" w:fill="FFFFFF"/>
        <w:spacing w:beforeAutospacing="0" w:afterAutospacing="0" w:line="500" w:lineRule="exact"/>
        <w:rPr>
          <w:rFonts w:hint="eastAsia" w:ascii="黑体" w:hAnsi="黑体" w:eastAsia="黑体" w:cs="方正小标宋简体"/>
          <w:color w:val="000000"/>
          <w:spacing w:val="-15"/>
          <w:sz w:val="32"/>
          <w:szCs w:val="32"/>
          <w:shd w:val="clear" w:color="auto" w:fill="FFFFFF"/>
        </w:rPr>
      </w:pPr>
    </w:p>
    <w:p>
      <w:pPr>
        <w:pStyle w:val="6"/>
        <w:shd w:val="clear" w:color="auto" w:fill="FFFFFF"/>
        <w:spacing w:beforeAutospacing="0" w:afterAutospacing="0" w:line="500" w:lineRule="exact"/>
        <w:rPr>
          <w:rFonts w:hint="eastAsia" w:ascii="黑体" w:hAnsi="黑体" w:eastAsia="黑体" w:cs="方正小标宋简体"/>
          <w:color w:val="000000"/>
          <w:spacing w:val="-15"/>
          <w:sz w:val="32"/>
          <w:szCs w:val="32"/>
          <w:shd w:val="clear" w:color="auto" w:fill="FFFFFF"/>
        </w:rPr>
      </w:pPr>
    </w:p>
    <w:p>
      <w:pPr>
        <w:pStyle w:val="6"/>
        <w:shd w:val="clear" w:color="auto" w:fill="FFFFFF"/>
        <w:spacing w:beforeAutospacing="0" w:afterAutospacing="0" w:line="500" w:lineRule="exact"/>
        <w:rPr>
          <w:rFonts w:ascii="黑体" w:hAnsi="黑体" w:eastAsia="黑体" w:cs="方正小标宋简体"/>
          <w:color w:val="000000"/>
          <w:spacing w:val="-15"/>
          <w:sz w:val="32"/>
          <w:szCs w:val="32"/>
          <w:shd w:val="clear" w:color="auto" w:fill="FFFFFF"/>
        </w:rPr>
      </w:pPr>
      <w:bookmarkStart w:id="0" w:name="_GoBack"/>
      <w:bookmarkEnd w:id="0"/>
      <w:r>
        <w:rPr>
          <w:rFonts w:hint="eastAsia" w:ascii="黑体" w:hAnsi="黑体" w:eastAsia="黑体" w:cs="方正小标宋简体"/>
          <w:color w:val="000000"/>
          <w:spacing w:val="-15"/>
          <w:sz w:val="32"/>
          <w:szCs w:val="32"/>
          <w:shd w:val="clear" w:color="auto" w:fill="FFFFFF"/>
        </w:rPr>
        <w:t>附件1</w:t>
      </w:r>
    </w:p>
    <w:p>
      <w:pPr>
        <w:pStyle w:val="6"/>
        <w:shd w:val="clear" w:color="auto" w:fill="FFFFFF"/>
        <w:spacing w:beforeAutospacing="0" w:afterAutospacing="0" w:line="560" w:lineRule="exact"/>
        <w:jc w:val="center"/>
        <w:rPr>
          <w:rFonts w:ascii="方正小标宋简体" w:hAnsi="方正小标宋简体" w:eastAsia="方正小标宋简体" w:cs="方正小标宋简体"/>
          <w:color w:val="000000"/>
          <w:spacing w:val="-15"/>
          <w:sz w:val="36"/>
          <w:szCs w:val="36"/>
          <w:shd w:val="clear" w:color="auto" w:fill="FFFFFF"/>
        </w:rPr>
      </w:pPr>
      <w:r>
        <w:rPr>
          <w:rFonts w:hint="eastAsia" w:ascii="方正小标宋简体" w:hAnsi="方正小标宋简体" w:eastAsia="方正小标宋简体" w:cs="方正小标宋简体"/>
          <w:color w:val="000000"/>
          <w:spacing w:val="-15"/>
          <w:sz w:val="36"/>
          <w:szCs w:val="36"/>
          <w:shd w:val="clear" w:color="auto" w:fill="FFFFFF"/>
        </w:rPr>
        <w:t>2020年宁波国际航运物流产业集聚区发展专项资金落户及房租补助（奖励）申请表</w:t>
      </w:r>
    </w:p>
    <w:tbl>
      <w:tblPr>
        <w:tblStyle w:val="9"/>
        <w:tblW w:w="9586" w:type="dxa"/>
        <w:jc w:val="center"/>
        <w:tblInd w:w="-431"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1706"/>
        <w:gridCol w:w="210"/>
        <w:gridCol w:w="1893"/>
        <w:gridCol w:w="1226"/>
        <w:gridCol w:w="1559"/>
        <w:gridCol w:w="13"/>
        <w:gridCol w:w="1263"/>
        <w:gridCol w:w="290"/>
        <w:gridCol w:w="142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35" w:hRule="atLeast"/>
          <w:jc w:val="center"/>
        </w:trPr>
        <w:tc>
          <w:tcPr>
            <w:tcW w:w="9586" w:type="dxa"/>
            <w:gridSpan w:val="9"/>
            <w:tcBorders>
              <w:top w:val="single" w:color="000000" w:sz="6" w:space="0"/>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6"/>
              <w:spacing w:beforeAutospacing="0" w:afterAutospacing="0" w:line="400" w:lineRule="exact"/>
              <w:jc w:val="center"/>
              <w:rPr>
                <w:rFonts w:asciiTheme="minorEastAsia" w:hAnsiTheme="minorEastAsia" w:cstheme="minorEastAsia"/>
              </w:rPr>
            </w:pPr>
            <w:r>
              <w:rPr>
                <w:rFonts w:hint="eastAsia" w:ascii="黑体" w:hAnsi="黑体" w:eastAsia="黑体" w:cs="黑体"/>
                <w:sz w:val="28"/>
                <w:szCs w:val="28"/>
              </w:rPr>
              <w:t>企业基本情况</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516" w:hRule="atLeast"/>
          <w:jc w:val="center"/>
        </w:trPr>
        <w:tc>
          <w:tcPr>
            <w:tcW w:w="1916" w:type="dxa"/>
            <w:gridSpan w:val="2"/>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6"/>
              <w:spacing w:beforeAutospacing="0" w:afterAutospacing="0" w:line="400" w:lineRule="exact"/>
              <w:jc w:val="center"/>
              <w:rPr>
                <w:rFonts w:asciiTheme="minorEastAsia" w:hAnsiTheme="minorEastAsia" w:cstheme="minorEastAsia"/>
                <w:sz w:val="21"/>
                <w:szCs w:val="21"/>
              </w:rPr>
            </w:pPr>
            <w:r>
              <w:rPr>
                <w:rFonts w:hint="eastAsia" w:asciiTheme="minorEastAsia" w:hAnsiTheme="minorEastAsia" w:cstheme="minorEastAsia"/>
                <w:sz w:val="21"/>
                <w:szCs w:val="21"/>
              </w:rPr>
              <w:t>企业名称</w:t>
            </w:r>
          </w:p>
        </w:tc>
        <w:tc>
          <w:tcPr>
            <w:tcW w:w="4691" w:type="dxa"/>
            <w:gridSpan w:val="4"/>
            <w:tcBorders>
              <w:top w:val="nil"/>
              <w:left w:val="nil"/>
              <w:bottom w:val="single" w:color="000000" w:sz="6" w:space="0"/>
              <w:right w:val="single" w:color="000000" w:sz="6" w:space="0"/>
            </w:tcBorders>
            <w:shd w:val="clear" w:color="auto" w:fill="auto"/>
            <w:tcMar>
              <w:left w:w="105" w:type="dxa"/>
              <w:right w:w="105" w:type="dxa"/>
            </w:tcMar>
            <w:vAlign w:val="center"/>
          </w:tcPr>
          <w:p>
            <w:pPr>
              <w:widowControl/>
              <w:spacing w:line="400" w:lineRule="exact"/>
              <w:jc w:val="left"/>
              <w:rPr>
                <w:rFonts w:asciiTheme="minorEastAsia" w:hAnsiTheme="minorEastAsia" w:cstheme="minorEastAsia"/>
                <w:szCs w:val="21"/>
              </w:rPr>
            </w:pPr>
          </w:p>
        </w:tc>
        <w:tc>
          <w:tcPr>
            <w:tcW w:w="1553" w:type="dxa"/>
            <w:gridSpan w:val="2"/>
            <w:tcBorders>
              <w:top w:val="nil"/>
              <w:left w:val="nil"/>
              <w:bottom w:val="single" w:color="000000" w:sz="6" w:space="0"/>
              <w:right w:val="single" w:color="000000" w:sz="6" w:space="0"/>
            </w:tcBorders>
            <w:shd w:val="clear" w:color="auto" w:fill="auto"/>
            <w:tcMar>
              <w:left w:w="105" w:type="dxa"/>
              <w:right w:w="105" w:type="dxa"/>
            </w:tcMar>
            <w:vAlign w:val="center"/>
          </w:tcPr>
          <w:p>
            <w:pPr>
              <w:pStyle w:val="6"/>
              <w:spacing w:beforeAutospacing="0" w:afterAutospacing="0" w:line="400" w:lineRule="exact"/>
              <w:jc w:val="center"/>
              <w:rPr>
                <w:rFonts w:asciiTheme="minorEastAsia" w:hAnsiTheme="minorEastAsia" w:cstheme="minorEastAsia"/>
                <w:sz w:val="21"/>
                <w:szCs w:val="21"/>
              </w:rPr>
            </w:pPr>
            <w:r>
              <w:rPr>
                <w:rFonts w:hint="eastAsia" w:asciiTheme="minorEastAsia" w:hAnsiTheme="minorEastAsia" w:cstheme="minorEastAsia"/>
                <w:sz w:val="21"/>
                <w:szCs w:val="21"/>
              </w:rPr>
              <w:t>法定代表人</w:t>
            </w:r>
          </w:p>
        </w:tc>
        <w:tc>
          <w:tcPr>
            <w:tcW w:w="1426" w:type="dxa"/>
            <w:tcBorders>
              <w:top w:val="nil"/>
              <w:left w:val="nil"/>
              <w:bottom w:val="single" w:color="000000" w:sz="6" w:space="0"/>
              <w:right w:val="single" w:color="000000" w:sz="6" w:space="0"/>
            </w:tcBorders>
            <w:shd w:val="clear" w:color="auto" w:fill="auto"/>
            <w:tcMar>
              <w:left w:w="105" w:type="dxa"/>
              <w:right w:w="105" w:type="dxa"/>
            </w:tcMar>
            <w:vAlign w:val="center"/>
          </w:tcPr>
          <w:p>
            <w:pPr>
              <w:widowControl/>
              <w:spacing w:line="400" w:lineRule="exact"/>
              <w:jc w:val="left"/>
              <w:rPr>
                <w:rFonts w:asciiTheme="minorEastAsia" w:hAnsiTheme="minorEastAsia" w:cstheme="minorEastAsia"/>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623" w:hRule="atLeast"/>
          <w:jc w:val="center"/>
        </w:trPr>
        <w:tc>
          <w:tcPr>
            <w:tcW w:w="1916" w:type="dxa"/>
            <w:gridSpan w:val="2"/>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6"/>
              <w:spacing w:beforeAutospacing="0" w:afterAutospacing="0" w:line="400" w:lineRule="exact"/>
              <w:jc w:val="center"/>
              <w:rPr>
                <w:rFonts w:asciiTheme="minorEastAsia" w:hAnsiTheme="minorEastAsia" w:cstheme="minorEastAsia"/>
                <w:sz w:val="21"/>
                <w:szCs w:val="21"/>
              </w:rPr>
            </w:pPr>
            <w:r>
              <w:rPr>
                <w:rFonts w:hint="eastAsia" w:asciiTheme="minorEastAsia" w:hAnsiTheme="minorEastAsia" w:cstheme="minorEastAsia"/>
                <w:sz w:val="21"/>
                <w:szCs w:val="21"/>
              </w:rPr>
              <w:t>统一社会信用代码</w:t>
            </w:r>
          </w:p>
        </w:tc>
        <w:tc>
          <w:tcPr>
            <w:tcW w:w="7670" w:type="dxa"/>
            <w:gridSpan w:val="7"/>
            <w:tcBorders>
              <w:top w:val="nil"/>
              <w:left w:val="nil"/>
              <w:bottom w:val="single" w:color="000000" w:sz="6" w:space="0"/>
              <w:right w:val="single" w:color="000000" w:sz="6" w:space="0"/>
            </w:tcBorders>
            <w:shd w:val="clear" w:color="auto" w:fill="auto"/>
            <w:tcMar>
              <w:left w:w="105" w:type="dxa"/>
              <w:right w:w="105" w:type="dxa"/>
            </w:tcMar>
            <w:vAlign w:val="center"/>
          </w:tcPr>
          <w:p>
            <w:pPr>
              <w:widowControl/>
              <w:spacing w:line="400" w:lineRule="exact"/>
              <w:jc w:val="left"/>
              <w:rPr>
                <w:rFonts w:asciiTheme="minorEastAsia" w:hAnsiTheme="minorEastAsia" w:cstheme="minorEastAsia"/>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104" w:hRule="atLeast"/>
          <w:jc w:val="center"/>
        </w:trPr>
        <w:tc>
          <w:tcPr>
            <w:tcW w:w="1916" w:type="dxa"/>
            <w:gridSpan w:val="2"/>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6"/>
              <w:spacing w:beforeAutospacing="0" w:afterAutospacing="0" w:line="400" w:lineRule="exact"/>
              <w:jc w:val="center"/>
              <w:rPr>
                <w:rFonts w:asciiTheme="minorEastAsia" w:hAnsiTheme="minorEastAsia" w:cstheme="minorEastAsia"/>
                <w:sz w:val="21"/>
                <w:szCs w:val="21"/>
              </w:rPr>
            </w:pPr>
            <w:r>
              <w:rPr>
                <w:rFonts w:hint="eastAsia" w:asciiTheme="minorEastAsia" w:hAnsiTheme="minorEastAsia" w:cstheme="minorEastAsia"/>
                <w:sz w:val="21"/>
                <w:szCs w:val="21"/>
              </w:rPr>
              <w:t>企业注册地址</w:t>
            </w:r>
          </w:p>
        </w:tc>
        <w:tc>
          <w:tcPr>
            <w:tcW w:w="4691" w:type="dxa"/>
            <w:gridSpan w:val="4"/>
            <w:tcBorders>
              <w:top w:val="nil"/>
              <w:left w:val="nil"/>
              <w:bottom w:val="single" w:color="000000" w:sz="6" w:space="0"/>
              <w:right w:val="single" w:color="000000" w:sz="6" w:space="0"/>
            </w:tcBorders>
            <w:shd w:val="clear" w:color="auto" w:fill="auto"/>
            <w:tcMar>
              <w:left w:w="105" w:type="dxa"/>
              <w:right w:w="105" w:type="dxa"/>
            </w:tcMar>
            <w:vAlign w:val="center"/>
          </w:tcPr>
          <w:p>
            <w:pPr>
              <w:widowControl/>
              <w:spacing w:line="400" w:lineRule="exact"/>
              <w:jc w:val="left"/>
              <w:rPr>
                <w:rFonts w:asciiTheme="minorEastAsia" w:hAnsiTheme="minorEastAsia" w:cstheme="minorEastAsia"/>
                <w:szCs w:val="21"/>
              </w:rPr>
            </w:pPr>
          </w:p>
        </w:tc>
        <w:tc>
          <w:tcPr>
            <w:tcW w:w="1553" w:type="dxa"/>
            <w:gridSpan w:val="2"/>
            <w:tcBorders>
              <w:top w:val="nil"/>
              <w:left w:val="nil"/>
              <w:bottom w:val="single" w:color="000000" w:sz="6" w:space="0"/>
              <w:right w:val="single" w:color="000000" w:sz="6" w:space="0"/>
            </w:tcBorders>
            <w:shd w:val="clear" w:color="auto" w:fill="auto"/>
            <w:tcMar>
              <w:left w:w="105" w:type="dxa"/>
              <w:right w:w="105" w:type="dxa"/>
            </w:tcMar>
            <w:vAlign w:val="center"/>
          </w:tcPr>
          <w:p>
            <w:pPr>
              <w:pStyle w:val="6"/>
              <w:spacing w:beforeAutospacing="0" w:afterAutospacing="0" w:line="400" w:lineRule="exact"/>
              <w:jc w:val="center"/>
              <w:rPr>
                <w:rFonts w:asciiTheme="minorEastAsia" w:hAnsiTheme="minorEastAsia" w:cstheme="minorEastAsia"/>
                <w:sz w:val="21"/>
                <w:szCs w:val="21"/>
              </w:rPr>
            </w:pPr>
            <w:r>
              <w:rPr>
                <w:rFonts w:hint="eastAsia" w:asciiTheme="minorEastAsia" w:hAnsiTheme="minorEastAsia" w:cstheme="minorEastAsia"/>
                <w:sz w:val="21"/>
                <w:szCs w:val="21"/>
              </w:rPr>
              <w:t>注册资本</w:t>
            </w:r>
          </w:p>
        </w:tc>
        <w:tc>
          <w:tcPr>
            <w:tcW w:w="1426" w:type="dxa"/>
            <w:tcBorders>
              <w:top w:val="nil"/>
              <w:left w:val="nil"/>
              <w:bottom w:val="single" w:color="000000" w:sz="6" w:space="0"/>
              <w:right w:val="single" w:color="000000" w:sz="6" w:space="0"/>
            </w:tcBorders>
            <w:shd w:val="clear" w:color="auto" w:fill="auto"/>
            <w:tcMar>
              <w:left w:w="105" w:type="dxa"/>
              <w:right w:w="105" w:type="dxa"/>
            </w:tcMar>
            <w:vAlign w:val="center"/>
          </w:tcPr>
          <w:p>
            <w:pPr>
              <w:widowControl/>
              <w:spacing w:line="400" w:lineRule="exact"/>
              <w:jc w:val="left"/>
              <w:rPr>
                <w:rFonts w:asciiTheme="minorEastAsia" w:hAnsiTheme="minorEastAsia" w:cstheme="minorEastAsia"/>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689" w:hRule="atLeast"/>
          <w:jc w:val="center"/>
        </w:trPr>
        <w:tc>
          <w:tcPr>
            <w:tcW w:w="1916" w:type="dxa"/>
            <w:gridSpan w:val="2"/>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6"/>
              <w:spacing w:beforeAutospacing="0" w:afterAutospacing="0" w:line="400" w:lineRule="exact"/>
              <w:jc w:val="center"/>
              <w:rPr>
                <w:rFonts w:asciiTheme="minorEastAsia" w:hAnsiTheme="minorEastAsia" w:cstheme="minorEastAsia"/>
                <w:sz w:val="21"/>
                <w:szCs w:val="21"/>
              </w:rPr>
            </w:pPr>
            <w:r>
              <w:rPr>
                <w:rFonts w:hint="eastAsia" w:asciiTheme="minorEastAsia" w:hAnsiTheme="minorEastAsia" w:cstheme="minorEastAsia"/>
                <w:sz w:val="21"/>
                <w:szCs w:val="21"/>
              </w:rPr>
              <w:t>企业办公地址</w:t>
            </w:r>
          </w:p>
        </w:tc>
        <w:tc>
          <w:tcPr>
            <w:tcW w:w="4691" w:type="dxa"/>
            <w:gridSpan w:val="4"/>
            <w:tcBorders>
              <w:top w:val="nil"/>
              <w:left w:val="nil"/>
              <w:bottom w:val="single" w:color="000000" w:sz="6" w:space="0"/>
              <w:right w:val="single" w:color="000000" w:sz="6" w:space="0"/>
            </w:tcBorders>
            <w:shd w:val="clear" w:color="auto" w:fill="auto"/>
            <w:tcMar>
              <w:left w:w="105" w:type="dxa"/>
              <w:right w:w="105" w:type="dxa"/>
            </w:tcMar>
            <w:vAlign w:val="center"/>
          </w:tcPr>
          <w:p>
            <w:pPr>
              <w:widowControl/>
              <w:spacing w:line="400" w:lineRule="exact"/>
              <w:jc w:val="left"/>
              <w:rPr>
                <w:rFonts w:asciiTheme="minorEastAsia" w:hAnsiTheme="minorEastAsia" w:cstheme="minorEastAsia"/>
                <w:szCs w:val="21"/>
              </w:rPr>
            </w:pPr>
          </w:p>
        </w:tc>
        <w:tc>
          <w:tcPr>
            <w:tcW w:w="1553" w:type="dxa"/>
            <w:gridSpan w:val="2"/>
            <w:tcBorders>
              <w:top w:val="nil"/>
              <w:left w:val="nil"/>
              <w:bottom w:val="single" w:color="000000" w:sz="6" w:space="0"/>
              <w:right w:val="single" w:color="000000" w:sz="6" w:space="0"/>
            </w:tcBorders>
            <w:shd w:val="clear" w:color="auto" w:fill="auto"/>
            <w:tcMar>
              <w:left w:w="105" w:type="dxa"/>
              <w:right w:w="105" w:type="dxa"/>
            </w:tcMar>
            <w:vAlign w:val="center"/>
          </w:tcPr>
          <w:p>
            <w:pPr>
              <w:pStyle w:val="6"/>
              <w:spacing w:beforeAutospacing="0" w:afterAutospacing="0" w:line="400" w:lineRule="exact"/>
              <w:jc w:val="center"/>
              <w:rPr>
                <w:rFonts w:asciiTheme="minorEastAsia" w:hAnsiTheme="minorEastAsia" w:cstheme="minorEastAsia"/>
                <w:sz w:val="21"/>
                <w:szCs w:val="21"/>
              </w:rPr>
            </w:pPr>
            <w:r>
              <w:rPr>
                <w:rFonts w:hint="eastAsia" w:asciiTheme="minorEastAsia" w:hAnsiTheme="minorEastAsia" w:cstheme="minorEastAsia"/>
                <w:sz w:val="21"/>
                <w:szCs w:val="21"/>
              </w:rPr>
              <w:t>落户集聚区时间</w:t>
            </w:r>
          </w:p>
        </w:tc>
        <w:tc>
          <w:tcPr>
            <w:tcW w:w="1426" w:type="dxa"/>
            <w:tcBorders>
              <w:top w:val="nil"/>
              <w:left w:val="nil"/>
              <w:bottom w:val="single" w:color="000000" w:sz="6" w:space="0"/>
              <w:right w:val="single" w:color="000000" w:sz="6" w:space="0"/>
            </w:tcBorders>
            <w:shd w:val="clear" w:color="auto" w:fill="auto"/>
            <w:tcMar>
              <w:left w:w="105" w:type="dxa"/>
              <w:right w:w="105" w:type="dxa"/>
            </w:tcMar>
            <w:vAlign w:val="center"/>
          </w:tcPr>
          <w:p>
            <w:pPr>
              <w:widowControl/>
              <w:spacing w:line="400" w:lineRule="exact"/>
              <w:jc w:val="left"/>
              <w:rPr>
                <w:rFonts w:asciiTheme="minorEastAsia" w:hAnsiTheme="minorEastAsia" w:cstheme="minorEastAsia"/>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21" w:hRule="atLeast"/>
          <w:jc w:val="center"/>
        </w:trPr>
        <w:tc>
          <w:tcPr>
            <w:tcW w:w="1916" w:type="dxa"/>
            <w:gridSpan w:val="2"/>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6"/>
              <w:spacing w:beforeAutospacing="0" w:afterAutospacing="0" w:line="400" w:lineRule="exact"/>
              <w:jc w:val="center"/>
              <w:rPr>
                <w:rFonts w:asciiTheme="minorEastAsia" w:hAnsiTheme="minorEastAsia" w:cstheme="minorEastAsia"/>
                <w:sz w:val="21"/>
                <w:szCs w:val="21"/>
              </w:rPr>
            </w:pPr>
            <w:r>
              <w:rPr>
                <w:rFonts w:hint="eastAsia" w:asciiTheme="minorEastAsia" w:hAnsiTheme="minorEastAsia" w:cstheme="minorEastAsia"/>
                <w:sz w:val="21"/>
                <w:szCs w:val="21"/>
              </w:rPr>
              <w:t>企业办公面积</w:t>
            </w:r>
          </w:p>
        </w:tc>
        <w:tc>
          <w:tcPr>
            <w:tcW w:w="7670" w:type="dxa"/>
            <w:gridSpan w:val="7"/>
            <w:tcBorders>
              <w:top w:val="nil"/>
              <w:left w:val="nil"/>
              <w:bottom w:val="single" w:color="000000" w:sz="6" w:space="0"/>
              <w:right w:val="single" w:color="000000" w:sz="6" w:space="0"/>
            </w:tcBorders>
            <w:shd w:val="clear" w:color="auto" w:fill="auto"/>
            <w:tcMar>
              <w:left w:w="105" w:type="dxa"/>
              <w:right w:w="105" w:type="dxa"/>
            </w:tcMar>
            <w:vAlign w:val="center"/>
          </w:tcPr>
          <w:p>
            <w:pPr>
              <w:widowControl/>
              <w:spacing w:line="400" w:lineRule="exact"/>
              <w:jc w:val="left"/>
              <w:rPr>
                <w:rFonts w:asciiTheme="minorEastAsia" w:hAnsiTheme="minorEastAsia" w:cstheme="minorEastAsia"/>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03" w:hRule="atLeast"/>
          <w:jc w:val="center"/>
        </w:trPr>
        <w:tc>
          <w:tcPr>
            <w:tcW w:w="1916" w:type="dxa"/>
            <w:gridSpan w:val="2"/>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6"/>
              <w:spacing w:beforeAutospacing="0" w:afterAutospacing="0" w:line="400" w:lineRule="exact"/>
              <w:jc w:val="center"/>
              <w:rPr>
                <w:rFonts w:asciiTheme="minorEastAsia" w:hAnsiTheme="minorEastAsia" w:cstheme="minorEastAsia"/>
                <w:sz w:val="21"/>
                <w:szCs w:val="21"/>
              </w:rPr>
            </w:pPr>
            <w:r>
              <w:rPr>
                <w:rFonts w:hint="eastAsia" w:asciiTheme="minorEastAsia" w:hAnsiTheme="minorEastAsia" w:cstheme="minorEastAsia"/>
                <w:sz w:val="21"/>
                <w:szCs w:val="21"/>
              </w:rPr>
              <w:t>联系人</w:t>
            </w:r>
          </w:p>
        </w:tc>
        <w:tc>
          <w:tcPr>
            <w:tcW w:w="1893" w:type="dxa"/>
            <w:tcBorders>
              <w:top w:val="nil"/>
              <w:left w:val="nil"/>
              <w:bottom w:val="single" w:color="000000" w:sz="6" w:space="0"/>
              <w:right w:val="single" w:color="000000" w:sz="6" w:space="0"/>
            </w:tcBorders>
            <w:shd w:val="clear" w:color="auto" w:fill="auto"/>
            <w:tcMar>
              <w:left w:w="105" w:type="dxa"/>
              <w:right w:w="105" w:type="dxa"/>
            </w:tcMar>
            <w:vAlign w:val="center"/>
          </w:tcPr>
          <w:p>
            <w:pPr>
              <w:widowControl/>
              <w:spacing w:line="400" w:lineRule="exact"/>
              <w:jc w:val="left"/>
              <w:rPr>
                <w:rFonts w:asciiTheme="minorEastAsia" w:hAnsiTheme="minorEastAsia" w:cstheme="minorEastAsia"/>
                <w:szCs w:val="21"/>
              </w:rPr>
            </w:pPr>
          </w:p>
        </w:tc>
        <w:tc>
          <w:tcPr>
            <w:tcW w:w="1226"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6"/>
              <w:spacing w:beforeAutospacing="0" w:afterAutospacing="0" w:line="400" w:lineRule="exact"/>
              <w:jc w:val="center"/>
              <w:rPr>
                <w:rFonts w:asciiTheme="minorEastAsia" w:hAnsiTheme="minorEastAsia" w:cstheme="minorEastAsia"/>
                <w:sz w:val="21"/>
                <w:szCs w:val="21"/>
              </w:rPr>
            </w:pPr>
            <w:r>
              <w:rPr>
                <w:rFonts w:hint="eastAsia" w:asciiTheme="minorEastAsia" w:hAnsiTheme="minorEastAsia" w:cstheme="minorEastAsia"/>
                <w:sz w:val="21"/>
                <w:szCs w:val="21"/>
              </w:rPr>
              <w:t>联系电话</w:t>
            </w:r>
          </w:p>
        </w:tc>
        <w:tc>
          <w:tcPr>
            <w:tcW w:w="1559" w:type="dxa"/>
            <w:tcBorders>
              <w:top w:val="nil"/>
              <w:left w:val="nil"/>
              <w:bottom w:val="single" w:color="000000" w:sz="6" w:space="0"/>
              <w:right w:val="single" w:color="000000" w:sz="6" w:space="0"/>
            </w:tcBorders>
            <w:shd w:val="clear" w:color="auto" w:fill="auto"/>
            <w:tcMar>
              <w:left w:w="105" w:type="dxa"/>
              <w:right w:w="105" w:type="dxa"/>
            </w:tcMar>
            <w:vAlign w:val="center"/>
          </w:tcPr>
          <w:p>
            <w:pPr>
              <w:widowControl/>
              <w:spacing w:line="400" w:lineRule="exact"/>
              <w:jc w:val="left"/>
              <w:rPr>
                <w:rFonts w:asciiTheme="minorEastAsia" w:hAnsiTheme="minorEastAsia" w:cstheme="minorEastAsia"/>
                <w:szCs w:val="21"/>
              </w:rPr>
            </w:pPr>
          </w:p>
        </w:tc>
        <w:tc>
          <w:tcPr>
            <w:tcW w:w="1276" w:type="dxa"/>
            <w:gridSpan w:val="2"/>
            <w:tcBorders>
              <w:top w:val="nil"/>
              <w:left w:val="nil"/>
              <w:bottom w:val="single" w:color="000000" w:sz="6" w:space="0"/>
              <w:right w:val="single" w:color="000000" w:sz="6" w:space="0"/>
            </w:tcBorders>
            <w:shd w:val="clear" w:color="auto" w:fill="auto"/>
            <w:tcMar>
              <w:left w:w="105" w:type="dxa"/>
              <w:right w:w="105" w:type="dxa"/>
            </w:tcMar>
            <w:vAlign w:val="center"/>
          </w:tcPr>
          <w:p>
            <w:pPr>
              <w:pStyle w:val="6"/>
              <w:spacing w:beforeAutospacing="0" w:afterAutospacing="0" w:line="400" w:lineRule="exact"/>
              <w:rPr>
                <w:rFonts w:asciiTheme="minorEastAsia" w:hAnsiTheme="minorEastAsia" w:cstheme="minorEastAsia"/>
                <w:sz w:val="21"/>
                <w:szCs w:val="21"/>
              </w:rPr>
            </w:pPr>
            <w:r>
              <w:rPr>
                <w:rFonts w:hint="eastAsia" w:asciiTheme="minorEastAsia" w:hAnsiTheme="minorEastAsia" w:cstheme="minorEastAsia"/>
                <w:sz w:val="21"/>
                <w:szCs w:val="21"/>
              </w:rPr>
              <w:t>电子邮箱</w:t>
            </w:r>
          </w:p>
        </w:tc>
        <w:tc>
          <w:tcPr>
            <w:tcW w:w="1716" w:type="dxa"/>
            <w:gridSpan w:val="2"/>
            <w:tcBorders>
              <w:top w:val="nil"/>
              <w:left w:val="nil"/>
              <w:bottom w:val="single" w:color="000000" w:sz="6" w:space="0"/>
              <w:right w:val="single" w:color="000000" w:sz="6" w:space="0"/>
            </w:tcBorders>
            <w:shd w:val="clear" w:color="auto" w:fill="auto"/>
            <w:tcMar>
              <w:left w:w="105" w:type="dxa"/>
              <w:right w:w="105" w:type="dxa"/>
            </w:tcMar>
            <w:vAlign w:val="center"/>
          </w:tcPr>
          <w:p>
            <w:pPr>
              <w:widowControl/>
              <w:spacing w:line="400" w:lineRule="exact"/>
              <w:jc w:val="left"/>
              <w:rPr>
                <w:rFonts w:asciiTheme="minorEastAsia" w:hAnsiTheme="minorEastAsia" w:cstheme="minorEastAsia"/>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556" w:hRule="atLeast"/>
          <w:jc w:val="center"/>
        </w:trPr>
        <w:tc>
          <w:tcPr>
            <w:tcW w:w="9586" w:type="dxa"/>
            <w:gridSpan w:val="9"/>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6"/>
              <w:spacing w:beforeAutospacing="0" w:afterAutospacing="0" w:line="400" w:lineRule="exact"/>
              <w:jc w:val="center"/>
              <w:rPr>
                <w:rFonts w:asciiTheme="minorEastAsia" w:hAnsiTheme="minorEastAsia" w:cstheme="minorEastAsia"/>
              </w:rPr>
            </w:pPr>
            <w:r>
              <w:rPr>
                <w:rFonts w:hint="eastAsia" w:ascii="黑体" w:hAnsi="黑体" w:eastAsia="黑体" w:cs="黑体"/>
                <w:sz w:val="28"/>
                <w:szCs w:val="28"/>
              </w:rPr>
              <w:t>申请奖励补贴项目</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754" w:hRule="atLeast"/>
          <w:jc w:val="center"/>
        </w:trPr>
        <w:tc>
          <w:tcPr>
            <w:tcW w:w="9586" w:type="dxa"/>
            <w:gridSpan w:val="9"/>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6"/>
              <w:spacing w:beforeAutospacing="0" w:afterAutospacing="0" w:line="400" w:lineRule="exact"/>
              <w:jc w:val="center"/>
              <w:rPr>
                <w:rFonts w:asciiTheme="minorEastAsia" w:hAnsiTheme="minorEastAsia" w:cstheme="minorEastAsia"/>
              </w:rPr>
            </w:pPr>
            <w:r>
              <w:rPr>
                <w:rFonts w:hint="eastAsia" w:asciiTheme="minorEastAsia" w:hAnsiTheme="minorEastAsia" w:cstheme="minorEastAsia"/>
                <w:sz w:val="21"/>
                <w:szCs w:val="21"/>
              </w:rPr>
              <w:t>□落户奖励（航运基础业企业）□落户奖励（航运辅助业及航运衍生业企业机构）□落户奖励（功能性航运服务办事机构）□办公用房房租补贴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03" w:hRule="atLeast"/>
          <w:jc w:val="center"/>
        </w:trPr>
        <w:tc>
          <w:tcPr>
            <w:tcW w:w="9586" w:type="dxa"/>
            <w:gridSpan w:val="9"/>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6"/>
              <w:spacing w:beforeAutospacing="0" w:afterAutospacing="0" w:line="400" w:lineRule="exact"/>
              <w:jc w:val="center"/>
              <w:rPr>
                <w:rFonts w:asciiTheme="minorEastAsia" w:hAnsiTheme="minorEastAsia" w:cstheme="minorEastAsia"/>
              </w:rPr>
            </w:pPr>
            <w:r>
              <w:rPr>
                <w:rFonts w:hint="eastAsia" w:ascii="黑体" w:hAnsi="黑体" w:eastAsia="黑体" w:cs="黑体"/>
                <w:sz w:val="28"/>
                <w:szCs w:val="28"/>
              </w:rPr>
              <w:t>企业国内外排名及依据</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881" w:hRule="atLeast"/>
          <w:jc w:val="center"/>
        </w:trPr>
        <w:tc>
          <w:tcPr>
            <w:tcW w:w="9586" w:type="dxa"/>
            <w:gridSpan w:val="9"/>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widowControl/>
              <w:spacing w:afterLines="201" w:line="400" w:lineRule="exact"/>
              <w:jc w:val="left"/>
              <w:rPr>
                <w:rFonts w:asciiTheme="minorEastAsia" w:hAnsiTheme="minorEastAsia" w:cstheme="minorEastAsia"/>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384" w:hRule="atLeast"/>
          <w:jc w:val="center"/>
        </w:trPr>
        <w:tc>
          <w:tcPr>
            <w:tcW w:w="9586" w:type="dxa"/>
            <w:gridSpan w:val="9"/>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spacing w:line="400" w:lineRule="exact"/>
              <w:rPr>
                <w:rFonts w:hint="eastAsia" w:asciiTheme="minorEastAsia" w:hAnsiTheme="minorEastAsia" w:cstheme="minorEastAsia"/>
                <w:szCs w:val="21"/>
              </w:rPr>
            </w:pPr>
            <w:r>
              <w:rPr>
                <w:rFonts w:hint="eastAsia" w:asciiTheme="minorEastAsia" w:hAnsiTheme="minorEastAsia" w:cstheme="minorEastAsia"/>
                <w:szCs w:val="21"/>
              </w:rPr>
              <w:t>本公司承诺：我公司要求享受宁波国际航运物流产业集聚区发展扶持政策，承诺在获得相关奖励资金后5年内不搬离集聚区及拓展区；申报的所有资料是真实、准确、完整和有效的，如有虚假，自行承担相应责任。</w:t>
            </w:r>
          </w:p>
          <w:p>
            <w:pPr>
              <w:spacing w:line="400" w:lineRule="exact"/>
              <w:ind w:firstLine="2880" w:firstLineChars="1200"/>
              <w:rPr>
                <w:rFonts w:asciiTheme="minorEastAsia" w:hAnsiTheme="minorEastAsia" w:cstheme="minorEastAsia"/>
                <w:szCs w:val="21"/>
              </w:rPr>
            </w:pPr>
            <w:r>
              <w:rPr>
                <w:rFonts w:hint="eastAsia" w:asciiTheme="minorEastAsia" w:hAnsiTheme="minorEastAsia" w:cstheme="minorEastAsia"/>
                <w:sz w:val="24"/>
              </w:rPr>
              <w:t>申报单位（盖章）             负责人签名（盖章）</w:t>
            </w:r>
          </w:p>
          <w:p>
            <w:pPr>
              <w:spacing w:line="400" w:lineRule="exact"/>
              <w:rPr>
                <w:rFonts w:asciiTheme="minorEastAsia" w:hAnsiTheme="minorEastAsia" w:cstheme="minorEastAsia"/>
                <w:sz w:val="24"/>
              </w:rPr>
            </w:pPr>
            <w:r>
              <w:rPr>
                <w:rFonts w:hint="eastAsia" w:asciiTheme="minorEastAsia" w:hAnsiTheme="minorEastAsia" w:cstheme="minorEastAsia"/>
                <w:sz w:val="24"/>
              </w:rPr>
              <w:t xml:space="preserve">                                     年   月   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1261" w:hRule="atLeast"/>
          <w:jc w:val="center"/>
        </w:trPr>
        <w:tc>
          <w:tcPr>
            <w:tcW w:w="1706" w:type="dxa"/>
            <w:tcBorders>
              <w:top w:val="single" w:color="000000" w:sz="6" w:space="0"/>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6"/>
              <w:spacing w:beforeAutospacing="0" w:afterAutospacing="0" w:line="400" w:lineRule="exact"/>
              <w:jc w:val="both"/>
              <w:rPr>
                <w:rFonts w:asciiTheme="minorEastAsia" w:hAnsiTheme="minorEastAsia" w:cstheme="minorEastAsia"/>
              </w:rPr>
            </w:pPr>
            <w:r>
              <w:rPr>
                <w:rFonts w:hint="eastAsia" w:ascii="黑体" w:hAnsi="黑体" w:eastAsia="黑体" w:cs="黑体"/>
                <w:sz w:val="28"/>
                <w:szCs w:val="28"/>
              </w:rPr>
              <w:t>注册地街道（镇）意见</w:t>
            </w:r>
          </w:p>
        </w:tc>
        <w:tc>
          <w:tcPr>
            <w:tcW w:w="7880" w:type="dxa"/>
            <w:gridSpan w:val="8"/>
            <w:tcBorders>
              <w:top w:val="single" w:color="000000" w:sz="6" w:space="0"/>
              <w:left w:val="nil"/>
              <w:bottom w:val="single" w:color="000000" w:sz="6" w:space="0"/>
              <w:right w:val="single" w:color="000000" w:sz="6" w:space="0"/>
            </w:tcBorders>
            <w:shd w:val="clear" w:color="auto" w:fill="auto"/>
            <w:tcMar>
              <w:left w:w="105" w:type="dxa"/>
              <w:right w:w="105" w:type="dxa"/>
            </w:tcMar>
            <w:vAlign w:val="center"/>
          </w:tcPr>
          <w:p>
            <w:pPr>
              <w:pStyle w:val="6"/>
              <w:spacing w:beforeAutospacing="0" w:afterAutospacing="0" w:line="400" w:lineRule="exact"/>
              <w:ind w:right="420"/>
              <w:jc w:val="center"/>
              <w:rPr>
                <w:rFonts w:asciiTheme="minorEastAsia" w:hAnsiTheme="minorEastAsia" w:cstheme="minorEastAsia"/>
              </w:rPr>
            </w:pPr>
            <w:r>
              <w:rPr>
                <w:rFonts w:hint="eastAsia" w:asciiTheme="minorEastAsia" w:hAnsiTheme="minorEastAsia" w:cstheme="minorEastAsia"/>
              </w:rPr>
              <w:t xml:space="preserve">                                         （公章） </w:t>
            </w:r>
          </w:p>
          <w:p>
            <w:pPr>
              <w:pStyle w:val="6"/>
              <w:spacing w:beforeAutospacing="0" w:afterAutospacing="0" w:line="400" w:lineRule="exact"/>
              <w:ind w:right="420" w:firstLine="5250"/>
              <w:rPr>
                <w:rFonts w:asciiTheme="minorEastAsia" w:hAnsiTheme="minorEastAsia" w:cstheme="minorEastAsia"/>
              </w:rPr>
            </w:pPr>
            <w:r>
              <w:rPr>
                <w:rFonts w:hint="eastAsia" w:asciiTheme="minorEastAsia" w:hAnsiTheme="minorEastAsia" w:cstheme="minorEastAsia"/>
              </w:rPr>
              <w:t>年  月  日</w:t>
            </w:r>
          </w:p>
        </w:tc>
      </w:tr>
    </w:tbl>
    <w:p>
      <w:pPr>
        <w:widowControl/>
        <w:rPr>
          <w:rFonts w:ascii="黑体" w:hAnsi="黑体" w:eastAsia="黑体" w:cs="黑体"/>
          <w:color w:val="000000"/>
          <w:kern w:val="0"/>
          <w:sz w:val="32"/>
          <w:szCs w:val="32"/>
        </w:rPr>
      </w:pPr>
      <w:r>
        <w:rPr>
          <w:rFonts w:hint="eastAsia" w:ascii="黑体" w:hAnsi="黑体" w:eastAsia="黑体" w:cs="黑体"/>
          <w:color w:val="000000"/>
          <w:kern w:val="0"/>
          <w:sz w:val="32"/>
          <w:szCs w:val="32"/>
        </w:rPr>
        <w:t>附件2</w:t>
      </w:r>
    </w:p>
    <w:p>
      <w:pPr>
        <w:pStyle w:val="6"/>
        <w:shd w:val="clear" w:color="auto" w:fill="FFFFFF"/>
        <w:spacing w:beforeAutospacing="0" w:afterAutospacing="0" w:line="560" w:lineRule="exact"/>
        <w:jc w:val="center"/>
        <w:rPr>
          <w:rFonts w:ascii="方正小标宋简体" w:hAnsi="方正小标宋简体" w:eastAsia="方正小标宋简体" w:cs="方正小标宋简体"/>
          <w:color w:val="000000"/>
          <w:spacing w:val="-15"/>
          <w:sz w:val="36"/>
          <w:szCs w:val="36"/>
          <w:shd w:val="clear" w:color="auto" w:fill="FFFFFF"/>
        </w:rPr>
      </w:pPr>
      <w:r>
        <w:rPr>
          <w:rFonts w:hint="eastAsia" w:ascii="方正小标宋简体" w:hAnsi="方正小标宋简体" w:eastAsia="方正小标宋简体" w:cs="方正小标宋简体"/>
          <w:color w:val="000000"/>
          <w:spacing w:val="-15"/>
          <w:sz w:val="36"/>
          <w:szCs w:val="36"/>
          <w:shd w:val="clear" w:color="auto" w:fill="FFFFFF"/>
        </w:rPr>
        <w:t>2020年宁波国际航运物流产业集聚区发展专项资金招商中介机构奖励申请表</w:t>
      </w:r>
    </w:p>
    <w:tbl>
      <w:tblPr>
        <w:tblStyle w:val="9"/>
        <w:tblW w:w="9586" w:type="dxa"/>
        <w:jc w:val="center"/>
        <w:tblInd w:w="-431"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1804"/>
        <w:gridCol w:w="2004"/>
        <w:gridCol w:w="2799"/>
        <w:gridCol w:w="1553"/>
        <w:gridCol w:w="142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87" w:hRule="atLeast"/>
          <w:jc w:val="center"/>
        </w:trPr>
        <w:tc>
          <w:tcPr>
            <w:tcW w:w="9586" w:type="dxa"/>
            <w:gridSpan w:val="5"/>
            <w:tcBorders>
              <w:top w:val="single" w:color="000000" w:sz="6" w:space="0"/>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6"/>
              <w:spacing w:beforeAutospacing="0" w:afterAutospacing="0" w:line="400" w:lineRule="exact"/>
              <w:jc w:val="center"/>
              <w:rPr>
                <w:rFonts w:asciiTheme="minorEastAsia" w:hAnsiTheme="minorEastAsia" w:cstheme="minorEastAsia"/>
              </w:rPr>
            </w:pPr>
            <w:r>
              <w:rPr>
                <w:rFonts w:hint="eastAsia" w:ascii="黑体" w:hAnsi="黑体" w:eastAsia="黑体" w:cs="黑体"/>
                <w:sz w:val="28"/>
                <w:szCs w:val="28"/>
              </w:rPr>
              <w:t>招商中介基本情况</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516" w:hRule="atLeast"/>
          <w:jc w:val="center"/>
        </w:trPr>
        <w:tc>
          <w:tcPr>
            <w:tcW w:w="1804"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6"/>
              <w:spacing w:beforeAutospacing="0" w:afterAutospacing="0" w:line="400" w:lineRule="exact"/>
              <w:jc w:val="center"/>
              <w:rPr>
                <w:rFonts w:asciiTheme="minorEastAsia" w:hAnsiTheme="minorEastAsia" w:cstheme="minorEastAsia"/>
                <w:sz w:val="21"/>
                <w:szCs w:val="21"/>
              </w:rPr>
            </w:pPr>
            <w:r>
              <w:rPr>
                <w:rFonts w:hint="eastAsia" w:asciiTheme="minorEastAsia" w:hAnsiTheme="minorEastAsia" w:cstheme="minorEastAsia"/>
                <w:sz w:val="21"/>
                <w:szCs w:val="21"/>
              </w:rPr>
              <w:t>单位名称</w:t>
            </w:r>
          </w:p>
        </w:tc>
        <w:tc>
          <w:tcPr>
            <w:tcW w:w="4803" w:type="dxa"/>
            <w:gridSpan w:val="2"/>
            <w:tcBorders>
              <w:top w:val="nil"/>
              <w:left w:val="nil"/>
              <w:bottom w:val="single" w:color="000000" w:sz="6" w:space="0"/>
              <w:right w:val="single" w:color="000000" w:sz="6" w:space="0"/>
            </w:tcBorders>
            <w:shd w:val="clear" w:color="auto" w:fill="auto"/>
            <w:tcMar>
              <w:left w:w="105" w:type="dxa"/>
              <w:right w:w="105" w:type="dxa"/>
            </w:tcMar>
            <w:vAlign w:val="center"/>
          </w:tcPr>
          <w:p>
            <w:pPr>
              <w:widowControl/>
              <w:spacing w:line="400" w:lineRule="exact"/>
              <w:jc w:val="left"/>
              <w:rPr>
                <w:rFonts w:asciiTheme="minorEastAsia" w:hAnsiTheme="minorEastAsia" w:cstheme="minorEastAsia"/>
                <w:szCs w:val="21"/>
              </w:rPr>
            </w:pPr>
          </w:p>
        </w:tc>
        <w:tc>
          <w:tcPr>
            <w:tcW w:w="1553"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6"/>
              <w:spacing w:beforeAutospacing="0" w:afterAutospacing="0" w:line="400" w:lineRule="exact"/>
              <w:jc w:val="center"/>
              <w:rPr>
                <w:rFonts w:asciiTheme="minorEastAsia" w:hAnsiTheme="minorEastAsia" w:cstheme="minorEastAsia"/>
                <w:sz w:val="21"/>
                <w:szCs w:val="21"/>
              </w:rPr>
            </w:pPr>
            <w:r>
              <w:rPr>
                <w:rFonts w:hint="eastAsia" w:asciiTheme="minorEastAsia" w:hAnsiTheme="minorEastAsia" w:cstheme="minorEastAsia"/>
                <w:sz w:val="21"/>
                <w:szCs w:val="21"/>
              </w:rPr>
              <w:t>法定代表人</w:t>
            </w:r>
          </w:p>
        </w:tc>
        <w:tc>
          <w:tcPr>
            <w:tcW w:w="1426" w:type="dxa"/>
            <w:tcBorders>
              <w:top w:val="nil"/>
              <w:left w:val="nil"/>
              <w:bottom w:val="single" w:color="000000" w:sz="6" w:space="0"/>
              <w:right w:val="single" w:color="000000" w:sz="6" w:space="0"/>
            </w:tcBorders>
            <w:shd w:val="clear" w:color="auto" w:fill="auto"/>
            <w:tcMar>
              <w:left w:w="105" w:type="dxa"/>
              <w:right w:w="105" w:type="dxa"/>
            </w:tcMar>
            <w:vAlign w:val="center"/>
          </w:tcPr>
          <w:p>
            <w:pPr>
              <w:widowControl/>
              <w:spacing w:line="400" w:lineRule="exact"/>
              <w:jc w:val="left"/>
              <w:rPr>
                <w:rFonts w:asciiTheme="minorEastAsia" w:hAnsiTheme="minorEastAsia" w:cstheme="minorEastAsia"/>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650" w:hRule="atLeast"/>
          <w:jc w:val="center"/>
        </w:trPr>
        <w:tc>
          <w:tcPr>
            <w:tcW w:w="1804"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6"/>
              <w:spacing w:beforeAutospacing="0" w:afterAutospacing="0" w:line="400" w:lineRule="exact"/>
              <w:jc w:val="center"/>
              <w:rPr>
                <w:rFonts w:asciiTheme="minorEastAsia" w:hAnsiTheme="minorEastAsia" w:cstheme="minorEastAsia"/>
                <w:sz w:val="21"/>
                <w:szCs w:val="21"/>
              </w:rPr>
            </w:pPr>
            <w:r>
              <w:rPr>
                <w:rFonts w:hint="eastAsia" w:asciiTheme="minorEastAsia" w:hAnsiTheme="minorEastAsia" w:cstheme="minorEastAsia"/>
                <w:sz w:val="21"/>
                <w:szCs w:val="21"/>
              </w:rPr>
              <w:t>统一社会信用代码</w:t>
            </w:r>
          </w:p>
        </w:tc>
        <w:tc>
          <w:tcPr>
            <w:tcW w:w="7782" w:type="dxa"/>
            <w:gridSpan w:val="4"/>
            <w:tcBorders>
              <w:top w:val="nil"/>
              <w:left w:val="nil"/>
              <w:bottom w:val="single" w:color="000000" w:sz="6" w:space="0"/>
              <w:right w:val="single" w:color="000000" w:sz="6" w:space="0"/>
            </w:tcBorders>
            <w:shd w:val="clear" w:color="auto" w:fill="auto"/>
            <w:tcMar>
              <w:left w:w="105" w:type="dxa"/>
              <w:right w:w="105" w:type="dxa"/>
            </w:tcMar>
            <w:vAlign w:val="center"/>
          </w:tcPr>
          <w:p>
            <w:pPr>
              <w:widowControl/>
              <w:spacing w:line="400" w:lineRule="exact"/>
              <w:jc w:val="left"/>
              <w:rPr>
                <w:rFonts w:asciiTheme="minorEastAsia" w:hAnsiTheme="minorEastAsia" w:cstheme="minorEastAsia"/>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596" w:hRule="atLeast"/>
          <w:jc w:val="center"/>
        </w:trPr>
        <w:tc>
          <w:tcPr>
            <w:tcW w:w="1804"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6"/>
              <w:spacing w:beforeAutospacing="0" w:afterAutospacing="0" w:line="400" w:lineRule="exact"/>
              <w:jc w:val="center"/>
              <w:rPr>
                <w:rFonts w:asciiTheme="minorEastAsia" w:hAnsiTheme="minorEastAsia" w:cstheme="minorEastAsia"/>
                <w:sz w:val="21"/>
                <w:szCs w:val="21"/>
              </w:rPr>
            </w:pPr>
            <w:r>
              <w:rPr>
                <w:rFonts w:hint="eastAsia" w:asciiTheme="minorEastAsia" w:hAnsiTheme="minorEastAsia" w:cstheme="minorEastAsia"/>
                <w:sz w:val="21"/>
                <w:szCs w:val="21"/>
              </w:rPr>
              <w:t>企业办公地址</w:t>
            </w:r>
          </w:p>
        </w:tc>
        <w:tc>
          <w:tcPr>
            <w:tcW w:w="7782" w:type="dxa"/>
            <w:gridSpan w:val="4"/>
            <w:tcBorders>
              <w:top w:val="nil"/>
              <w:left w:val="nil"/>
              <w:bottom w:val="single" w:color="000000" w:sz="6" w:space="0"/>
              <w:right w:val="single" w:color="000000" w:sz="6" w:space="0"/>
            </w:tcBorders>
            <w:shd w:val="clear" w:color="auto" w:fill="auto"/>
            <w:tcMar>
              <w:left w:w="105" w:type="dxa"/>
              <w:right w:w="105" w:type="dxa"/>
            </w:tcMar>
            <w:vAlign w:val="center"/>
          </w:tcPr>
          <w:p>
            <w:pPr>
              <w:widowControl/>
              <w:spacing w:line="400" w:lineRule="exact"/>
              <w:jc w:val="left"/>
              <w:rPr>
                <w:rFonts w:asciiTheme="minorEastAsia" w:hAnsiTheme="minorEastAsia" w:cstheme="minorEastAsia"/>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563" w:hRule="atLeast"/>
          <w:jc w:val="center"/>
        </w:trPr>
        <w:tc>
          <w:tcPr>
            <w:tcW w:w="1804"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6"/>
              <w:spacing w:beforeAutospacing="0" w:afterAutospacing="0" w:line="400" w:lineRule="exact"/>
              <w:jc w:val="center"/>
              <w:rPr>
                <w:rFonts w:asciiTheme="minorEastAsia" w:hAnsiTheme="minorEastAsia" w:cstheme="minorEastAsia"/>
                <w:sz w:val="21"/>
                <w:szCs w:val="21"/>
              </w:rPr>
            </w:pPr>
            <w:r>
              <w:rPr>
                <w:rFonts w:hint="eastAsia" w:asciiTheme="minorEastAsia" w:hAnsiTheme="minorEastAsia" w:cstheme="minorEastAsia"/>
                <w:sz w:val="21"/>
                <w:szCs w:val="21"/>
              </w:rPr>
              <w:t>联系人</w:t>
            </w:r>
          </w:p>
        </w:tc>
        <w:tc>
          <w:tcPr>
            <w:tcW w:w="2004" w:type="dxa"/>
            <w:tcBorders>
              <w:top w:val="nil"/>
              <w:left w:val="nil"/>
              <w:bottom w:val="single" w:color="000000" w:sz="6" w:space="0"/>
              <w:right w:val="single" w:color="000000" w:sz="6" w:space="0"/>
            </w:tcBorders>
            <w:shd w:val="clear" w:color="auto" w:fill="auto"/>
            <w:tcMar>
              <w:left w:w="105" w:type="dxa"/>
              <w:right w:w="105" w:type="dxa"/>
            </w:tcMar>
            <w:vAlign w:val="center"/>
          </w:tcPr>
          <w:p>
            <w:pPr>
              <w:widowControl/>
              <w:spacing w:line="400" w:lineRule="exact"/>
              <w:jc w:val="left"/>
              <w:rPr>
                <w:rFonts w:asciiTheme="minorEastAsia" w:hAnsiTheme="minorEastAsia" w:cstheme="minorEastAsia"/>
                <w:szCs w:val="21"/>
              </w:rPr>
            </w:pPr>
          </w:p>
        </w:tc>
        <w:tc>
          <w:tcPr>
            <w:tcW w:w="2799"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6"/>
              <w:spacing w:beforeAutospacing="0" w:afterAutospacing="0" w:line="400" w:lineRule="exact"/>
              <w:jc w:val="center"/>
              <w:rPr>
                <w:rFonts w:asciiTheme="minorEastAsia" w:hAnsiTheme="minorEastAsia" w:cstheme="minorEastAsia"/>
                <w:sz w:val="21"/>
                <w:szCs w:val="21"/>
              </w:rPr>
            </w:pPr>
            <w:r>
              <w:rPr>
                <w:rFonts w:hint="eastAsia" w:asciiTheme="minorEastAsia" w:hAnsiTheme="minorEastAsia" w:cstheme="minorEastAsia"/>
                <w:sz w:val="21"/>
                <w:szCs w:val="21"/>
              </w:rPr>
              <w:t>联系电话</w:t>
            </w:r>
          </w:p>
        </w:tc>
        <w:tc>
          <w:tcPr>
            <w:tcW w:w="2979" w:type="dxa"/>
            <w:gridSpan w:val="2"/>
            <w:tcBorders>
              <w:top w:val="nil"/>
              <w:left w:val="nil"/>
              <w:bottom w:val="single" w:color="000000" w:sz="6" w:space="0"/>
              <w:right w:val="single" w:color="000000" w:sz="6" w:space="0"/>
            </w:tcBorders>
            <w:shd w:val="clear" w:color="auto" w:fill="auto"/>
            <w:tcMar>
              <w:left w:w="105" w:type="dxa"/>
              <w:right w:w="105" w:type="dxa"/>
            </w:tcMar>
            <w:vAlign w:val="center"/>
          </w:tcPr>
          <w:p>
            <w:pPr>
              <w:widowControl/>
              <w:spacing w:line="400" w:lineRule="exact"/>
              <w:jc w:val="left"/>
              <w:rPr>
                <w:rFonts w:asciiTheme="minorEastAsia" w:hAnsiTheme="minorEastAsia" w:cstheme="minorEastAsia"/>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556" w:hRule="atLeast"/>
          <w:jc w:val="center"/>
        </w:trPr>
        <w:tc>
          <w:tcPr>
            <w:tcW w:w="9586" w:type="dxa"/>
            <w:gridSpan w:val="5"/>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6"/>
              <w:spacing w:beforeAutospacing="0" w:afterAutospacing="0" w:line="400" w:lineRule="exact"/>
              <w:jc w:val="center"/>
              <w:rPr>
                <w:rFonts w:asciiTheme="minorEastAsia" w:hAnsiTheme="minorEastAsia" w:cstheme="minorEastAsia"/>
              </w:rPr>
            </w:pPr>
            <w:r>
              <w:rPr>
                <w:rFonts w:hint="eastAsia" w:ascii="黑体" w:hAnsi="黑体" w:eastAsia="黑体" w:cs="黑体"/>
                <w:sz w:val="28"/>
                <w:szCs w:val="28"/>
              </w:rPr>
              <w:t>引进企业机构基本情况</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892" w:hRule="atLeast"/>
          <w:jc w:val="center"/>
        </w:trPr>
        <w:tc>
          <w:tcPr>
            <w:tcW w:w="9586" w:type="dxa"/>
            <w:gridSpan w:val="5"/>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tbl>
            <w:tblPr>
              <w:tblStyle w:val="9"/>
              <w:tblW w:w="9586" w:type="dxa"/>
              <w:jc w:val="center"/>
              <w:tblInd w:w="0" w:type="dxa"/>
              <w:tblBorders>
                <w:top w:val="none" w:color="auto" w:sz="0" w:space="0"/>
                <w:left w:val="none" w:color="auto" w:sz="0" w:space="0"/>
                <w:bottom w:val="none" w:color="auto" w:sz="0" w:space="0"/>
                <w:right w:val="none" w:color="auto" w:sz="0" w:space="0"/>
                <w:insideH w:val="single" w:color="000000" w:sz="6" w:space="0"/>
                <w:insideV w:val="single" w:color="000000" w:sz="6" w:space="0"/>
              </w:tblBorders>
              <w:tblLayout w:type="fixed"/>
              <w:tblCellMar>
                <w:top w:w="0" w:type="dxa"/>
                <w:left w:w="0" w:type="dxa"/>
                <w:bottom w:w="0" w:type="dxa"/>
                <w:right w:w="0" w:type="dxa"/>
              </w:tblCellMar>
            </w:tblPr>
            <w:tblGrid>
              <w:gridCol w:w="1916"/>
              <w:gridCol w:w="1890"/>
              <w:gridCol w:w="718"/>
              <w:gridCol w:w="1801"/>
              <w:gridCol w:w="1559"/>
              <w:gridCol w:w="9"/>
              <w:gridCol w:w="1693"/>
            </w:tblGrid>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Layout w:type="fixed"/>
                <w:tblCellMar>
                  <w:top w:w="0" w:type="dxa"/>
                  <w:left w:w="0" w:type="dxa"/>
                  <w:bottom w:w="0" w:type="dxa"/>
                  <w:right w:w="0" w:type="dxa"/>
                </w:tblCellMar>
              </w:tblPrEx>
              <w:trPr>
                <w:trHeight w:val="516" w:hRule="atLeast"/>
                <w:jc w:val="center"/>
              </w:trPr>
              <w:tc>
                <w:tcPr>
                  <w:tcW w:w="1916" w:type="dxa"/>
                  <w:shd w:val="clear" w:color="auto" w:fill="auto"/>
                  <w:tcMar>
                    <w:left w:w="105" w:type="dxa"/>
                    <w:right w:w="105" w:type="dxa"/>
                  </w:tcMar>
                  <w:vAlign w:val="center"/>
                </w:tcPr>
                <w:p>
                  <w:pPr>
                    <w:pStyle w:val="6"/>
                    <w:spacing w:beforeAutospacing="0" w:afterAutospacing="0" w:line="400" w:lineRule="exact"/>
                    <w:jc w:val="center"/>
                    <w:rPr>
                      <w:rFonts w:asciiTheme="minorEastAsia" w:hAnsiTheme="minorEastAsia" w:cstheme="minorEastAsia"/>
                      <w:sz w:val="21"/>
                      <w:szCs w:val="21"/>
                    </w:rPr>
                  </w:pPr>
                  <w:r>
                    <w:rPr>
                      <w:rFonts w:hint="eastAsia" w:asciiTheme="minorEastAsia" w:hAnsiTheme="minorEastAsia" w:cstheme="minorEastAsia"/>
                      <w:sz w:val="21"/>
                      <w:szCs w:val="21"/>
                    </w:rPr>
                    <w:t>单位名称</w:t>
                  </w:r>
                </w:p>
              </w:tc>
              <w:tc>
                <w:tcPr>
                  <w:tcW w:w="4409" w:type="dxa"/>
                  <w:gridSpan w:val="3"/>
                  <w:shd w:val="clear" w:color="auto" w:fill="auto"/>
                  <w:tcMar>
                    <w:left w:w="105" w:type="dxa"/>
                    <w:right w:w="105" w:type="dxa"/>
                  </w:tcMar>
                  <w:vAlign w:val="center"/>
                </w:tcPr>
                <w:p>
                  <w:pPr>
                    <w:widowControl/>
                    <w:spacing w:line="400" w:lineRule="exact"/>
                    <w:jc w:val="left"/>
                    <w:rPr>
                      <w:rFonts w:asciiTheme="minorEastAsia" w:hAnsiTheme="minorEastAsia" w:cstheme="minorEastAsia"/>
                      <w:szCs w:val="21"/>
                    </w:rPr>
                  </w:pPr>
                </w:p>
              </w:tc>
              <w:tc>
                <w:tcPr>
                  <w:tcW w:w="1559" w:type="dxa"/>
                  <w:shd w:val="clear" w:color="auto" w:fill="auto"/>
                  <w:tcMar>
                    <w:left w:w="105" w:type="dxa"/>
                    <w:right w:w="105" w:type="dxa"/>
                  </w:tcMar>
                  <w:vAlign w:val="center"/>
                </w:tcPr>
                <w:p>
                  <w:pPr>
                    <w:pStyle w:val="6"/>
                    <w:spacing w:beforeAutospacing="0" w:afterAutospacing="0" w:line="400" w:lineRule="exact"/>
                    <w:jc w:val="center"/>
                    <w:rPr>
                      <w:rFonts w:asciiTheme="minorEastAsia" w:hAnsiTheme="minorEastAsia" w:cstheme="minorEastAsia"/>
                      <w:sz w:val="21"/>
                      <w:szCs w:val="21"/>
                    </w:rPr>
                  </w:pPr>
                  <w:r>
                    <w:rPr>
                      <w:rFonts w:hint="eastAsia" w:asciiTheme="minorEastAsia" w:hAnsiTheme="minorEastAsia" w:cstheme="minorEastAsia"/>
                      <w:sz w:val="21"/>
                      <w:szCs w:val="21"/>
                    </w:rPr>
                    <w:t>法定代表人</w:t>
                  </w:r>
                </w:p>
              </w:tc>
              <w:tc>
                <w:tcPr>
                  <w:tcW w:w="1702" w:type="dxa"/>
                  <w:gridSpan w:val="2"/>
                  <w:shd w:val="clear" w:color="auto" w:fill="auto"/>
                  <w:tcMar>
                    <w:left w:w="105" w:type="dxa"/>
                    <w:right w:w="105" w:type="dxa"/>
                  </w:tcMar>
                  <w:vAlign w:val="center"/>
                </w:tcPr>
                <w:p>
                  <w:pPr>
                    <w:widowControl/>
                    <w:spacing w:line="400" w:lineRule="exact"/>
                    <w:jc w:val="left"/>
                    <w:rPr>
                      <w:rFonts w:asciiTheme="minorEastAsia" w:hAnsiTheme="minorEastAsia" w:cstheme="minorEastAsia"/>
                      <w:szCs w:val="21"/>
                    </w:rPr>
                  </w:pP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Layout w:type="fixed"/>
                <w:tblCellMar>
                  <w:top w:w="0" w:type="dxa"/>
                  <w:left w:w="0" w:type="dxa"/>
                  <w:bottom w:w="0" w:type="dxa"/>
                  <w:right w:w="0" w:type="dxa"/>
                </w:tblCellMar>
              </w:tblPrEx>
              <w:trPr>
                <w:trHeight w:val="545" w:hRule="atLeast"/>
                <w:jc w:val="center"/>
              </w:trPr>
              <w:tc>
                <w:tcPr>
                  <w:tcW w:w="1916" w:type="dxa"/>
                  <w:shd w:val="clear" w:color="auto" w:fill="auto"/>
                  <w:tcMar>
                    <w:left w:w="105" w:type="dxa"/>
                    <w:right w:w="105" w:type="dxa"/>
                  </w:tcMar>
                  <w:vAlign w:val="center"/>
                </w:tcPr>
                <w:p>
                  <w:pPr>
                    <w:pStyle w:val="6"/>
                    <w:spacing w:beforeAutospacing="0" w:afterAutospacing="0" w:line="400" w:lineRule="exact"/>
                    <w:jc w:val="center"/>
                    <w:rPr>
                      <w:rFonts w:asciiTheme="minorEastAsia" w:hAnsiTheme="minorEastAsia" w:cstheme="minorEastAsia"/>
                      <w:sz w:val="21"/>
                      <w:szCs w:val="21"/>
                    </w:rPr>
                  </w:pPr>
                  <w:r>
                    <w:rPr>
                      <w:rFonts w:hint="eastAsia" w:asciiTheme="minorEastAsia" w:hAnsiTheme="minorEastAsia" w:cstheme="minorEastAsia"/>
                      <w:sz w:val="21"/>
                      <w:szCs w:val="21"/>
                    </w:rPr>
                    <w:t>统一社会信用代码</w:t>
                  </w:r>
                </w:p>
              </w:tc>
              <w:tc>
                <w:tcPr>
                  <w:tcW w:w="4409" w:type="dxa"/>
                  <w:gridSpan w:val="3"/>
                  <w:shd w:val="clear" w:color="auto" w:fill="auto"/>
                  <w:tcMar>
                    <w:left w:w="105" w:type="dxa"/>
                    <w:right w:w="105" w:type="dxa"/>
                  </w:tcMar>
                  <w:vAlign w:val="center"/>
                </w:tcPr>
                <w:p>
                  <w:pPr>
                    <w:widowControl/>
                    <w:spacing w:line="400" w:lineRule="exact"/>
                    <w:jc w:val="left"/>
                    <w:rPr>
                      <w:rFonts w:asciiTheme="minorEastAsia" w:hAnsiTheme="minorEastAsia" w:cstheme="minorEastAsia"/>
                      <w:szCs w:val="21"/>
                    </w:rPr>
                  </w:pPr>
                </w:p>
              </w:tc>
              <w:tc>
                <w:tcPr>
                  <w:tcW w:w="1559" w:type="dxa"/>
                  <w:shd w:val="clear" w:color="auto" w:fill="auto"/>
                  <w:vAlign w:val="center"/>
                </w:tcPr>
                <w:p>
                  <w:pPr>
                    <w:widowControl/>
                    <w:spacing w:line="400" w:lineRule="exact"/>
                    <w:ind w:firstLine="210" w:firstLineChars="100"/>
                    <w:jc w:val="left"/>
                    <w:rPr>
                      <w:rFonts w:asciiTheme="minorEastAsia" w:hAnsiTheme="minorEastAsia" w:cstheme="minorEastAsia"/>
                      <w:szCs w:val="21"/>
                    </w:rPr>
                  </w:pPr>
                  <w:r>
                    <w:rPr>
                      <w:rFonts w:asciiTheme="minorEastAsia" w:hAnsiTheme="minorEastAsia" w:cstheme="minorEastAsia"/>
                      <w:szCs w:val="21"/>
                    </w:rPr>
                    <w:t>注册资金</w:t>
                  </w:r>
                </w:p>
              </w:tc>
              <w:tc>
                <w:tcPr>
                  <w:tcW w:w="1702" w:type="dxa"/>
                  <w:gridSpan w:val="2"/>
                  <w:shd w:val="clear" w:color="auto" w:fill="auto"/>
                  <w:vAlign w:val="center"/>
                </w:tcPr>
                <w:p>
                  <w:pPr>
                    <w:widowControl/>
                    <w:spacing w:line="400" w:lineRule="exact"/>
                    <w:jc w:val="left"/>
                    <w:rPr>
                      <w:rFonts w:asciiTheme="minorEastAsia" w:hAnsiTheme="minorEastAsia" w:cstheme="minorEastAsia"/>
                      <w:szCs w:val="21"/>
                    </w:rPr>
                  </w:pP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Layout w:type="fixed"/>
                <w:tblCellMar>
                  <w:top w:w="0" w:type="dxa"/>
                  <w:left w:w="0" w:type="dxa"/>
                  <w:bottom w:w="0" w:type="dxa"/>
                  <w:right w:w="0" w:type="dxa"/>
                </w:tblCellMar>
              </w:tblPrEx>
              <w:trPr>
                <w:trHeight w:val="584" w:hRule="atLeast"/>
                <w:jc w:val="center"/>
              </w:trPr>
              <w:tc>
                <w:tcPr>
                  <w:tcW w:w="1916" w:type="dxa"/>
                  <w:shd w:val="clear" w:color="auto" w:fill="auto"/>
                  <w:tcMar>
                    <w:left w:w="105" w:type="dxa"/>
                    <w:right w:w="105" w:type="dxa"/>
                  </w:tcMar>
                  <w:vAlign w:val="center"/>
                </w:tcPr>
                <w:p>
                  <w:pPr>
                    <w:pStyle w:val="6"/>
                    <w:spacing w:beforeAutospacing="0" w:afterAutospacing="0" w:line="400" w:lineRule="exact"/>
                    <w:jc w:val="center"/>
                    <w:rPr>
                      <w:rFonts w:asciiTheme="minorEastAsia" w:hAnsiTheme="minorEastAsia" w:cstheme="minorEastAsia"/>
                      <w:sz w:val="21"/>
                      <w:szCs w:val="21"/>
                    </w:rPr>
                  </w:pPr>
                  <w:r>
                    <w:rPr>
                      <w:rFonts w:hint="eastAsia" w:asciiTheme="minorEastAsia" w:hAnsiTheme="minorEastAsia" w:cstheme="minorEastAsia"/>
                      <w:sz w:val="21"/>
                      <w:szCs w:val="21"/>
                    </w:rPr>
                    <w:t>企业机构办公地址</w:t>
                  </w:r>
                </w:p>
              </w:tc>
              <w:tc>
                <w:tcPr>
                  <w:tcW w:w="4409" w:type="dxa"/>
                  <w:gridSpan w:val="3"/>
                  <w:shd w:val="clear" w:color="auto" w:fill="auto"/>
                  <w:tcMar>
                    <w:left w:w="105" w:type="dxa"/>
                    <w:right w:w="105" w:type="dxa"/>
                  </w:tcMar>
                  <w:vAlign w:val="center"/>
                </w:tcPr>
                <w:p>
                  <w:pPr>
                    <w:widowControl/>
                    <w:spacing w:line="400" w:lineRule="exact"/>
                    <w:jc w:val="left"/>
                    <w:rPr>
                      <w:rFonts w:asciiTheme="minorEastAsia" w:hAnsiTheme="minorEastAsia" w:cstheme="minorEastAsia"/>
                      <w:szCs w:val="21"/>
                    </w:rPr>
                  </w:pPr>
                </w:p>
              </w:tc>
              <w:tc>
                <w:tcPr>
                  <w:tcW w:w="1568" w:type="dxa"/>
                  <w:gridSpan w:val="2"/>
                  <w:shd w:val="clear" w:color="auto" w:fill="auto"/>
                  <w:vAlign w:val="center"/>
                </w:tcPr>
                <w:p>
                  <w:pPr>
                    <w:widowControl/>
                    <w:spacing w:line="400" w:lineRule="exact"/>
                    <w:jc w:val="center"/>
                    <w:rPr>
                      <w:rFonts w:asciiTheme="minorEastAsia" w:hAnsiTheme="minorEastAsia" w:cstheme="minorEastAsia"/>
                      <w:szCs w:val="21"/>
                    </w:rPr>
                  </w:pPr>
                  <w:r>
                    <w:rPr>
                      <w:rFonts w:asciiTheme="minorEastAsia" w:hAnsiTheme="minorEastAsia" w:cstheme="minorEastAsia"/>
                      <w:szCs w:val="21"/>
                    </w:rPr>
                    <w:t>落户集聚区</w:t>
                  </w:r>
                </w:p>
                <w:p>
                  <w:pPr>
                    <w:widowControl/>
                    <w:spacing w:line="400" w:lineRule="exact"/>
                    <w:jc w:val="center"/>
                    <w:rPr>
                      <w:rFonts w:asciiTheme="minorEastAsia" w:hAnsiTheme="minorEastAsia" w:cstheme="minorEastAsia"/>
                      <w:szCs w:val="21"/>
                    </w:rPr>
                  </w:pPr>
                  <w:r>
                    <w:rPr>
                      <w:rFonts w:asciiTheme="minorEastAsia" w:hAnsiTheme="minorEastAsia" w:cstheme="minorEastAsia"/>
                      <w:szCs w:val="21"/>
                    </w:rPr>
                    <w:t>时间</w:t>
                  </w:r>
                </w:p>
              </w:tc>
              <w:tc>
                <w:tcPr>
                  <w:tcW w:w="1693" w:type="dxa"/>
                  <w:shd w:val="clear" w:color="auto" w:fill="auto"/>
                  <w:vAlign w:val="center"/>
                </w:tcPr>
                <w:p>
                  <w:pPr>
                    <w:widowControl/>
                    <w:spacing w:line="400" w:lineRule="exact"/>
                    <w:jc w:val="left"/>
                    <w:rPr>
                      <w:rFonts w:asciiTheme="minorEastAsia" w:hAnsiTheme="minorEastAsia" w:cstheme="minorEastAsia"/>
                      <w:szCs w:val="21"/>
                    </w:rPr>
                  </w:pP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Layout w:type="fixed"/>
                <w:tblCellMar>
                  <w:top w:w="0" w:type="dxa"/>
                  <w:left w:w="0" w:type="dxa"/>
                  <w:bottom w:w="0" w:type="dxa"/>
                  <w:right w:w="0" w:type="dxa"/>
                </w:tblCellMar>
              </w:tblPrEx>
              <w:trPr>
                <w:trHeight w:val="851" w:hRule="atLeast"/>
                <w:jc w:val="center"/>
              </w:trPr>
              <w:tc>
                <w:tcPr>
                  <w:tcW w:w="1916" w:type="dxa"/>
                  <w:shd w:val="clear" w:color="auto" w:fill="auto"/>
                  <w:tcMar>
                    <w:left w:w="105" w:type="dxa"/>
                    <w:right w:w="105" w:type="dxa"/>
                  </w:tcMar>
                  <w:vAlign w:val="center"/>
                </w:tcPr>
                <w:p>
                  <w:pPr>
                    <w:pStyle w:val="6"/>
                    <w:spacing w:beforeAutospacing="0" w:afterAutospacing="0" w:line="400" w:lineRule="exact"/>
                    <w:jc w:val="center"/>
                    <w:rPr>
                      <w:rFonts w:asciiTheme="minorEastAsia" w:hAnsiTheme="minorEastAsia" w:cstheme="minorEastAsia"/>
                      <w:sz w:val="21"/>
                      <w:szCs w:val="21"/>
                    </w:rPr>
                  </w:pPr>
                  <w:r>
                    <w:rPr>
                      <w:rFonts w:hint="eastAsia" w:asciiTheme="minorEastAsia" w:hAnsiTheme="minorEastAsia" w:cstheme="minorEastAsia"/>
                      <w:sz w:val="21"/>
                      <w:szCs w:val="21"/>
                    </w:rPr>
                    <w:t>联系人</w:t>
                  </w:r>
                </w:p>
              </w:tc>
              <w:tc>
                <w:tcPr>
                  <w:tcW w:w="1890" w:type="dxa"/>
                  <w:shd w:val="clear" w:color="auto" w:fill="auto"/>
                  <w:tcMar>
                    <w:left w:w="105" w:type="dxa"/>
                    <w:right w:w="105" w:type="dxa"/>
                  </w:tcMar>
                  <w:vAlign w:val="center"/>
                </w:tcPr>
                <w:p>
                  <w:pPr>
                    <w:widowControl/>
                    <w:spacing w:line="400" w:lineRule="exact"/>
                    <w:jc w:val="left"/>
                    <w:rPr>
                      <w:rFonts w:asciiTheme="minorEastAsia" w:hAnsiTheme="minorEastAsia" w:cstheme="minorEastAsia"/>
                      <w:szCs w:val="21"/>
                    </w:rPr>
                  </w:pPr>
                </w:p>
              </w:tc>
              <w:tc>
                <w:tcPr>
                  <w:tcW w:w="718" w:type="dxa"/>
                  <w:shd w:val="clear" w:color="auto" w:fill="auto"/>
                  <w:tcMar>
                    <w:left w:w="105" w:type="dxa"/>
                    <w:right w:w="105" w:type="dxa"/>
                  </w:tcMar>
                  <w:vAlign w:val="center"/>
                </w:tcPr>
                <w:p>
                  <w:pPr>
                    <w:pStyle w:val="6"/>
                    <w:spacing w:beforeAutospacing="0" w:afterAutospacing="0" w:line="400" w:lineRule="exact"/>
                    <w:jc w:val="center"/>
                    <w:rPr>
                      <w:rFonts w:asciiTheme="minorEastAsia" w:hAnsiTheme="minorEastAsia" w:cstheme="minorEastAsia"/>
                      <w:sz w:val="21"/>
                      <w:szCs w:val="21"/>
                    </w:rPr>
                  </w:pPr>
                  <w:r>
                    <w:rPr>
                      <w:rFonts w:hint="eastAsia" w:asciiTheme="minorEastAsia" w:hAnsiTheme="minorEastAsia" w:cstheme="minorEastAsia"/>
                      <w:sz w:val="21"/>
                      <w:szCs w:val="21"/>
                    </w:rPr>
                    <w:t>联系电话</w:t>
                  </w:r>
                </w:p>
              </w:tc>
              <w:tc>
                <w:tcPr>
                  <w:tcW w:w="1801" w:type="dxa"/>
                  <w:shd w:val="clear" w:color="auto" w:fill="auto"/>
                  <w:tcMar>
                    <w:left w:w="105" w:type="dxa"/>
                    <w:right w:w="105" w:type="dxa"/>
                  </w:tcMar>
                  <w:vAlign w:val="center"/>
                </w:tcPr>
                <w:p>
                  <w:pPr>
                    <w:widowControl/>
                    <w:spacing w:line="400" w:lineRule="exact"/>
                    <w:jc w:val="left"/>
                    <w:rPr>
                      <w:rFonts w:asciiTheme="minorEastAsia" w:hAnsiTheme="minorEastAsia" w:cstheme="minorEastAsia"/>
                      <w:szCs w:val="21"/>
                    </w:rPr>
                  </w:pPr>
                </w:p>
              </w:tc>
              <w:tc>
                <w:tcPr>
                  <w:tcW w:w="1559" w:type="dxa"/>
                  <w:shd w:val="clear" w:color="auto" w:fill="auto"/>
                  <w:tcMar>
                    <w:left w:w="105" w:type="dxa"/>
                    <w:right w:w="105" w:type="dxa"/>
                  </w:tcMar>
                  <w:vAlign w:val="center"/>
                </w:tcPr>
                <w:p>
                  <w:pPr>
                    <w:pStyle w:val="6"/>
                    <w:spacing w:beforeAutospacing="0" w:afterAutospacing="0" w:line="400" w:lineRule="exact"/>
                    <w:ind w:firstLine="210" w:firstLineChars="100"/>
                    <w:rPr>
                      <w:rFonts w:asciiTheme="minorEastAsia" w:hAnsiTheme="minorEastAsia" w:cstheme="minorEastAsia"/>
                      <w:sz w:val="21"/>
                      <w:szCs w:val="21"/>
                    </w:rPr>
                  </w:pPr>
                  <w:r>
                    <w:rPr>
                      <w:rFonts w:hint="eastAsia" w:asciiTheme="minorEastAsia" w:hAnsiTheme="minorEastAsia" w:cstheme="minorEastAsia"/>
                      <w:sz w:val="21"/>
                      <w:szCs w:val="21"/>
                    </w:rPr>
                    <w:t>电子邮箱</w:t>
                  </w:r>
                </w:p>
              </w:tc>
              <w:tc>
                <w:tcPr>
                  <w:tcW w:w="1702" w:type="dxa"/>
                  <w:gridSpan w:val="2"/>
                  <w:shd w:val="clear" w:color="auto" w:fill="auto"/>
                  <w:tcMar>
                    <w:left w:w="105" w:type="dxa"/>
                    <w:right w:w="105" w:type="dxa"/>
                  </w:tcMar>
                  <w:vAlign w:val="center"/>
                </w:tcPr>
                <w:p>
                  <w:pPr>
                    <w:widowControl/>
                    <w:spacing w:line="400" w:lineRule="exact"/>
                    <w:jc w:val="left"/>
                    <w:rPr>
                      <w:rFonts w:asciiTheme="minorEastAsia" w:hAnsiTheme="minorEastAsia" w:cstheme="minorEastAsia"/>
                      <w:szCs w:val="21"/>
                    </w:rPr>
                  </w:pPr>
                </w:p>
              </w:tc>
            </w:tr>
          </w:tbl>
          <w:p>
            <w:pPr>
              <w:pStyle w:val="6"/>
              <w:spacing w:beforeAutospacing="0" w:afterAutospacing="0" w:line="400" w:lineRule="exact"/>
              <w:jc w:val="center"/>
              <w:rPr>
                <w:rFonts w:asciiTheme="minorEastAsia" w:hAnsiTheme="minorEastAsia" w:cstheme="minorEastAsia"/>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03" w:hRule="atLeast"/>
          <w:jc w:val="center"/>
        </w:trPr>
        <w:tc>
          <w:tcPr>
            <w:tcW w:w="9586" w:type="dxa"/>
            <w:gridSpan w:val="5"/>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6"/>
              <w:spacing w:beforeAutospacing="0" w:afterAutospacing="0" w:line="400" w:lineRule="exact"/>
              <w:jc w:val="center"/>
              <w:rPr>
                <w:rFonts w:asciiTheme="minorEastAsia" w:hAnsiTheme="minorEastAsia" w:cstheme="minorEastAsia"/>
              </w:rPr>
            </w:pPr>
            <w:r>
              <w:rPr>
                <w:rFonts w:hint="eastAsia" w:ascii="黑体" w:hAnsi="黑体" w:eastAsia="黑体" w:cs="黑体"/>
                <w:sz w:val="28"/>
                <w:szCs w:val="28"/>
              </w:rPr>
              <w:t>引进企业机构国内外排名及依据</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1200" w:hRule="atLeast"/>
          <w:jc w:val="center"/>
        </w:trPr>
        <w:tc>
          <w:tcPr>
            <w:tcW w:w="9586" w:type="dxa"/>
            <w:gridSpan w:val="5"/>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widowControl/>
              <w:spacing w:afterLines="201" w:line="400" w:lineRule="exact"/>
              <w:jc w:val="left"/>
              <w:rPr>
                <w:rFonts w:asciiTheme="minorEastAsia" w:hAnsiTheme="minorEastAsia" w:cstheme="minorEastAsia"/>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16" w:hRule="atLeast"/>
          <w:jc w:val="center"/>
        </w:trPr>
        <w:tc>
          <w:tcPr>
            <w:tcW w:w="9586" w:type="dxa"/>
            <w:gridSpan w:val="5"/>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spacing w:beforeLines="100" w:afterLines="100" w:line="400" w:lineRule="exact"/>
              <w:ind w:left="4200" w:leftChars="2000" w:firstLine="1200" w:firstLineChars="500"/>
              <w:rPr>
                <w:rFonts w:asciiTheme="minorEastAsia" w:hAnsiTheme="minorEastAsia" w:cstheme="minorEastAsia"/>
                <w:sz w:val="24"/>
              </w:rPr>
            </w:pPr>
          </w:p>
          <w:p>
            <w:pPr>
              <w:spacing w:beforeLines="100" w:afterLines="100" w:line="400" w:lineRule="exact"/>
              <w:ind w:firstLine="210" w:firstLineChars="100"/>
              <w:rPr>
                <w:rFonts w:asciiTheme="minorEastAsia" w:hAnsiTheme="minorEastAsia" w:cstheme="minorEastAsia"/>
                <w:szCs w:val="21"/>
              </w:rPr>
            </w:pPr>
            <w:r>
              <w:rPr>
                <w:rFonts w:hint="eastAsia" w:asciiTheme="minorEastAsia" w:hAnsiTheme="minorEastAsia" w:cstheme="minorEastAsia"/>
                <w:szCs w:val="21"/>
              </w:rPr>
              <w:t>招商单位负责人签字（盖章）：                                招商单位（盖章）</w:t>
            </w:r>
          </w:p>
          <w:p>
            <w:pPr>
              <w:spacing w:beforeLines="100" w:afterLines="100" w:line="400" w:lineRule="exact"/>
              <w:rPr>
                <w:rFonts w:asciiTheme="minorEastAsia" w:hAnsiTheme="minorEastAsia" w:cstheme="minorEastAsia"/>
                <w:sz w:val="24"/>
              </w:rPr>
            </w:pPr>
            <w:r>
              <w:rPr>
                <w:rFonts w:hint="eastAsia" w:asciiTheme="minorEastAsia" w:hAnsiTheme="minorEastAsia" w:cstheme="minorEastAsia"/>
                <w:szCs w:val="21"/>
              </w:rPr>
              <w:t xml:space="preserve">                                                              年   月   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6355D"/>
    <w:rsid w:val="000E3A3F"/>
    <w:rsid w:val="00136E77"/>
    <w:rsid w:val="002074D1"/>
    <w:rsid w:val="003212B4"/>
    <w:rsid w:val="00523174"/>
    <w:rsid w:val="005A05BB"/>
    <w:rsid w:val="005B1E18"/>
    <w:rsid w:val="00941FE7"/>
    <w:rsid w:val="00C837D6"/>
    <w:rsid w:val="00D57B75"/>
    <w:rsid w:val="00E6355D"/>
    <w:rsid w:val="00E775F4"/>
    <w:rsid w:val="00EF6333"/>
    <w:rsid w:val="00FC48FE"/>
    <w:rsid w:val="0C4A74BA"/>
    <w:rsid w:val="299A728E"/>
    <w:rsid w:val="36212061"/>
    <w:rsid w:val="371E67E8"/>
    <w:rsid w:val="4AFC2C78"/>
    <w:rsid w:val="5872187E"/>
    <w:rsid w:val="59C867BE"/>
    <w:rsid w:val="5E206800"/>
    <w:rsid w:val="64163E79"/>
    <w:rsid w:val="66012D68"/>
    <w:rsid w:val="6AA074FA"/>
    <w:rsid w:val="72F078E8"/>
    <w:rsid w:val="76B10A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2">
    <w:name w:val="Date"/>
    <w:basedOn w:val="1"/>
    <w:next w:val="1"/>
    <w:link w:val="13"/>
    <w:semiHidden/>
    <w:unhideWhenUsed/>
    <w:uiPriority w:val="99"/>
    <w:pPr>
      <w:ind w:left="100" w:leftChars="2500"/>
    </w:pPr>
  </w:style>
  <w:style w:type="paragraph" w:styleId="3">
    <w:name w:val="Balloon Text"/>
    <w:basedOn w:val="1"/>
    <w:link w:val="12"/>
    <w:semiHidden/>
    <w:unhideWhenUsed/>
    <w:qFormat/>
    <w:uiPriority w:val="99"/>
    <w:rPr>
      <w:sz w:val="18"/>
      <w:szCs w:val="18"/>
    </w:rPr>
  </w:style>
  <w:style w:type="paragraph" w:styleId="4">
    <w:name w:val="footer"/>
    <w:basedOn w:val="1"/>
    <w:link w:val="11"/>
    <w:semiHidden/>
    <w:unhideWhenUsed/>
    <w:qFormat/>
    <w:uiPriority w:val="99"/>
    <w:pPr>
      <w:tabs>
        <w:tab w:val="center" w:pos="4153"/>
        <w:tab w:val="right" w:pos="8306"/>
      </w:tabs>
      <w:snapToGrid w:val="0"/>
      <w:jc w:val="left"/>
    </w:pPr>
    <w:rPr>
      <w:sz w:val="18"/>
      <w:szCs w:val="18"/>
    </w:rPr>
  </w:style>
  <w:style w:type="paragraph" w:styleId="5">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Hyperlink"/>
    <w:basedOn w:val="7"/>
    <w:semiHidden/>
    <w:unhideWhenUsed/>
    <w:qFormat/>
    <w:uiPriority w:val="99"/>
    <w:rPr>
      <w:color w:val="0000FF"/>
      <w:u w:val="single"/>
    </w:rPr>
  </w:style>
  <w:style w:type="character" w:customStyle="1" w:styleId="10">
    <w:name w:val="页眉 Char"/>
    <w:basedOn w:val="7"/>
    <w:link w:val="5"/>
    <w:semiHidden/>
    <w:qFormat/>
    <w:uiPriority w:val="99"/>
    <w:rPr>
      <w:sz w:val="18"/>
      <w:szCs w:val="18"/>
    </w:rPr>
  </w:style>
  <w:style w:type="character" w:customStyle="1" w:styleId="11">
    <w:name w:val="页脚 Char"/>
    <w:basedOn w:val="7"/>
    <w:link w:val="4"/>
    <w:semiHidden/>
    <w:qFormat/>
    <w:uiPriority w:val="99"/>
    <w:rPr>
      <w:sz w:val="18"/>
      <w:szCs w:val="18"/>
    </w:rPr>
  </w:style>
  <w:style w:type="character" w:customStyle="1" w:styleId="12">
    <w:name w:val="批注框文本 Char"/>
    <w:basedOn w:val="7"/>
    <w:link w:val="3"/>
    <w:semiHidden/>
    <w:qFormat/>
    <w:uiPriority w:val="99"/>
    <w:rPr>
      <w:sz w:val="18"/>
      <w:szCs w:val="18"/>
    </w:rPr>
  </w:style>
  <w:style w:type="character" w:customStyle="1" w:styleId="13">
    <w:name w:val="日期 Char"/>
    <w:basedOn w:val="7"/>
    <w:link w:val="2"/>
    <w:semiHidden/>
    <w:qFormat/>
    <w:uiPriority w:val="99"/>
    <w:rPr>
      <w:rFonts w:asciiTheme="minorHAnsi" w:hAnsiTheme="minorHAnsi" w:eastAsiaTheme="minorEastAsia" w:cstheme="minorBidi"/>
      <w:kern w:val="2"/>
      <w:sz w:val="21"/>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668</Words>
  <Characters>3809</Characters>
  <Lines>31</Lines>
  <Paragraphs>8</Paragraphs>
  <TotalTime>10</TotalTime>
  <ScaleCrop>false</ScaleCrop>
  <LinksUpToDate>false</LinksUpToDate>
  <CharactersWithSpaces>4469</CharactersWithSpaces>
  <Application>WPS Office_10.8.2.6948_F1E327BC-269C-435d-A152-05C5408002CA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2020-11-09T02:52:00Z</dcterms:created>
  <dc:creator>Windows 用户</dc:creator>
  <cp:lastModifiedBy>陆吉锋</cp:lastModifiedBy>
  <dcterms:modified xsi:type="dcterms:W3CDTF">2020-11-09T08:08:19Z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2052-10.8.2.6948</vt:lpwstr>
  </property>
</Properties>
</file>