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8" w:rsidRDefault="00317768">
      <w:pPr>
        <w:spacing w:after="120"/>
        <w:jc w:val="center"/>
        <w:rPr>
          <w:rFonts w:ascii="方正小标宋简体" w:eastAsia="方正小标宋简体" w:hAnsi="方正小标宋简体" w:cs="Times New Roman"/>
          <w:b/>
          <w:bCs/>
          <w:sz w:val="52"/>
          <w:szCs w:val="52"/>
        </w:rPr>
      </w:pPr>
      <w:bookmarkStart w:id="0" w:name="_Hlk495909894"/>
    </w:p>
    <w:p w:rsidR="00317768" w:rsidRDefault="00317768">
      <w:pPr>
        <w:spacing w:after="120"/>
        <w:jc w:val="center"/>
        <w:rPr>
          <w:rFonts w:ascii="方正小标宋简体" w:eastAsia="方正小标宋简体" w:hAnsi="方正小标宋简体" w:cs="Times New Roman"/>
          <w:b/>
          <w:bCs/>
          <w:sz w:val="52"/>
          <w:szCs w:val="52"/>
        </w:rPr>
      </w:pPr>
    </w:p>
    <w:p w:rsidR="00317768" w:rsidRDefault="00317768">
      <w:pPr>
        <w:spacing w:after="120"/>
        <w:jc w:val="center"/>
        <w:rPr>
          <w:rFonts w:ascii="方正小标宋简体" w:eastAsia="方正小标宋简体" w:hAnsi="方正小标宋简体" w:cs="Times New Roman"/>
          <w:b/>
          <w:bCs/>
          <w:sz w:val="52"/>
          <w:szCs w:val="52"/>
        </w:rPr>
      </w:pPr>
    </w:p>
    <w:bookmarkEnd w:id="0"/>
    <w:p w:rsidR="00317768" w:rsidRDefault="00317768">
      <w:pPr>
        <w:spacing w:after="120"/>
        <w:jc w:val="center"/>
        <w:rPr>
          <w:rFonts w:ascii="方正小标宋简体" w:eastAsia="方正小标宋简体" w:hAnsi="方正小标宋简体" w:cs="Times New Roman"/>
          <w:b/>
          <w:bCs/>
          <w:sz w:val="72"/>
          <w:szCs w:val="72"/>
        </w:rPr>
      </w:pPr>
      <w:r>
        <w:rPr>
          <w:rFonts w:ascii="方正小标宋简体" w:eastAsia="方正小标宋简体" w:hAnsi="方正小标宋简体" w:cs="方正小标宋简体"/>
          <w:b/>
          <w:bCs/>
          <w:sz w:val="72"/>
          <w:szCs w:val="72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sz w:val="72"/>
          <w:szCs w:val="72"/>
        </w:rPr>
        <w:t>年《宁波口岸》杂志设计制作项目</w:t>
      </w:r>
    </w:p>
    <w:p w:rsidR="00317768" w:rsidRDefault="00317768">
      <w:pPr>
        <w:spacing w:after="120"/>
        <w:jc w:val="center"/>
        <w:rPr>
          <w:rFonts w:ascii="方正小标宋简体" w:eastAsia="方正小标宋简体" w:hAnsi="方正小标宋简体" w:cs="Times New Roman"/>
          <w:b/>
          <w:bCs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72"/>
          <w:szCs w:val="72"/>
        </w:rPr>
        <w:t>公开招标文件</w:t>
      </w:r>
    </w:p>
    <w:p w:rsidR="00317768" w:rsidRDefault="00317768">
      <w:pPr>
        <w:jc w:val="center"/>
        <w:rPr>
          <w:rFonts w:ascii="宋体" w:eastAsia="宋体" w:cs="Times New Roman"/>
          <w:b/>
          <w:bCs/>
        </w:rPr>
      </w:pPr>
    </w:p>
    <w:p w:rsidR="00317768" w:rsidRDefault="00317768">
      <w:pPr>
        <w:jc w:val="center"/>
        <w:rPr>
          <w:rFonts w:ascii="宋体" w:eastAsia="宋体" w:cs="Times New Roman"/>
          <w:b/>
          <w:bCs/>
        </w:rPr>
      </w:pPr>
    </w:p>
    <w:p w:rsidR="00317768" w:rsidRDefault="00317768">
      <w:pPr>
        <w:jc w:val="center"/>
        <w:rPr>
          <w:rFonts w:ascii="宋体" w:eastAsia="宋体" w:cs="Times New Roman"/>
          <w:b/>
          <w:bCs/>
        </w:rPr>
      </w:pPr>
    </w:p>
    <w:p w:rsidR="00317768" w:rsidRDefault="00317768">
      <w:pPr>
        <w:rPr>
          <w:rFonts w:ascii="宋体" w:eastAsia="宋体" w:cs="Times New Roman"/>
          <w:b/>
          <w:bCs/>
        </w:rPr>
      </w:pPr>
    </w:p>
    <w:p w:rsidR="00317768" w:rsidRDefault="00317768">
      <w:pPr>
        <w:rPr>
          <w:rFonts w:ascii="宋体" w:eastAsia="宋体" w:cs="Times New Roman"/>
          <w:b/>
          <w:bCs/>
        </w:rPr>
      </w:pPr>
    </w:p>
    <w:p w:rsidR="00317768" w:rsidRDefault="00317768">
      <w:pPr>
        <w:rPr>
          <w:rFonts w:ascii="宋体" w:eastAsia="宋体" w:cs="Times New Roman"/>
          <w:b/>
          <w:bCs/>
        </w:rPr>
      </w:pPr>
    </w:p>
    <w:p w:rsidR="00317768" w:rsidRDefault="00317768">
      <w:pPr>
        <w:rPr>
          <w:rFonts w:ascii="宋体" w:eastAsia="宋体" w:cs="Times New Roman"/>
          <w:b/>
          <w:bCs/>
        </w:rPr>
      </w:pPr>
    </w:p>
    <w:p w:rsidR="00317768" w:rsidRDefault="00317768">
      <w:pPr>
        <w:rPr>
          <w:rFonts w:ascii="宋体" w:eastAsia="宋体" w:cs="Times New Roman"/>
          <w:b/>
          <w:bCs/>
        </w:rPr>
      </w:pPr>
    </w:p>
    <w:p w:rsidR="00317768" w:rsidRDefault="00317768">
      <w:pPr>
        <w:rPr>
          <w:rFonts w:ascii="宋体" w:eastAsia="宋体" w:cs="Times New Roman"/>
          <w:b/>
          <w:bCs/>
        </w:rPr>
      </w:pPr>
    </w:p>
    <w:p w:rsidR="00317768" w:rsidRDefault="00317768">
      <w:pPr>
        <w:rPr>
          <w:rFonts w:ascii="宋体" w:eastAsia="宋体" w:cs="Times New Roman"/>
          <w:b/>
          <w:bCs/>
        </w:rPr>
      </w:pPr>
    </w:p>
    <w:p w:rsidR="00317768" w:rsidRDefault="00317768">
      <w:pPr>
        <w:rPr>
          <w:rFonts w:ascii="宋体" w:eastAsia="宋体" w:cs="Times New Roman"/>
          <w:b/>
          <w:bCs/>
        </w:rPr>
      </w:pPr>
    </w:p>
    <w:p w:rsidR="00317768" w:rsidRDefault="00317768">
      <w:pPr>
        <w:tabs>
          <w:tab w:val="left" w:pos="7920"/>
        </w:tabs>
        <w:spacing w:line="240" w:lineRule="atLeast"/>
        <w:jc w:val="center"/>
        <w:rPr>
          <w:rFonts w:ascii="楷体" w:eastAsia="楷体" w:hAnsi="楷体" w:cs="Times New Roman"/>
          <w:sz w:val="38"/>
          <w:szCs w:val="38"/>
        </w:rPr>
      </w:pPr>
      <w:r>
        <w:rPr>
          <w:rFonts w:ascii="楷体" w:eastAsia="楷体" w:hAnsi="楷体" w:cs="楷体" w:hint="eastAsia"/>
          <w:sz w:val="38"/>
          <w:szCs w:val="38"/>
        </w:rPr>
        <w:t>宁波市人民政府口岸办公室</w:t>
      </w:r>
    </w:p>
    <w:p w:rsidR="00317768" w:rsidRDefault="00317768">
      <w:pPr>
        <w:tabs>
          <w:tab w:val="left" w:pos="7920"/>
        </w:tabs>
        <w:spacing w:line="240" w:lineRule="atLeast"/>
        <w:jc w:val="center"/>
        <w:rPr>
          <w:rFonts w:ascii="楷体" w:eastAsia="楷体" w:hAnsi="楷体" w:cs="Times New Roman"/>
          <w:sz w:val="38"/>
          <w:szCs w:val="38"/>
        </w:rPr>
      </w:pPr>
    </w:p>
    <w:p w:rsidR="00317768" w:rsidRDefault="00317768">
      <w:pPr>
        <w:tabs>
          <w:tab w:val="left" w:pos="7920"/>
        </w:tabs>
        <w:spacing w:line="240" w:lineRule="atLeast"/>
        <w:jc w:val="center"/>
        <w:rPr>
          <w:rFonts w:ascii="楷体" w:eastAsia="楷体" w:hAnsi="楷体" w:cs="Times New Roman"/>
          <w:sz w:val="38"/>
          <w:szCs w:val="38"/>
        </w:rPr>
      </w:pPr>
      <w:r>
        <w:rPr>
          <w:rFonts w:ascii="楷体" w:eastAsia="楷体" w:hAnsi="楷体" w:cs="楷体" w:hint="eastAsia"/>
          <w:sz w:val="38"/>
          <w:szCs w:val="38"/>
        </w:rPr>
        <w:t>二○一九年四月</w:t>
      </w:r>
    </w:p>
    <w:p w:rsidR="00317768" w:rsidRDefault="00317768" w:rsidP="00993C0F">
      <w:pPr>
        <w:widowControl/>
        <w:shd w:val="clear" w:color="auto" w:fill="FFFFFF"/>
        <w:spacing w:line="450" w:lineRule="atLeast"/>
        <w:ind w:firstLineChars="200" w:firstLine="883"/>
        <w:outlineLvl w:val="0"/>
        <w:rPr>
          <w:rFonts w:ascii="黑体" w:eastAsia="黑体" w:hAnsi="黑体" w:cs="Times New Roman"/>
          <w:b/>
          <w:bCs/>
          <w:color w:val="000000"/>
          <w:kern w:val="36"/>
          <w:sz w:val="44"/>
          <w:szCs w:val="44"/>
        </w:rPr>
        <w:sectPr w:rsidR="00317768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7768" w:rsidRPr="00BF67BF" w:rsidRDefault="00317768" w:rsidP="00BF67BF">
      <w:pPr>
        <w:widowControl/>
        <w:shd w:val="clear" w:color="auto" w:fill="FFFFFF"/>
        <w:spacing w:line="500" w:lineRule="exact"/>
        <w:jc w:val="center"/>
        <w:outlineLvl w:val="0"/>
        <w:rPr>
          <w:rFonts w:ascii="黑体" w:eastAsia="黑体" w:hAnsi="黑体" w:cs="Times New Roman"/>
          <w:b/>
          <w:bCs/>
          <w:kern w:val="36"/>
          <w:sz w:val="44"/>
          <w:szCs w:val="44"/>
        </w:rPr>
      </w:pPr>
      <w:r w:rsidRPr="00BF67BF">
        <w:rPr>
          <w:rFonts w:ascii="黑体" w:eastAsia="黑体" w:hAnsi="黑体" w:cs="黑体" w:hint="eastAsia"/>
          <w:b/>
          <w:bCs/>
          <w:kern w:val="36"/>
          <w:sz w:val="44"/>
          <w:szCs w:val="44"/>
        </w:rPr>
        <w:lastRenderedPageBreak/>
        <w:t>招标公告</w:t>
      </w:r>
    </w:p>
    <w:p w:rsidR="00317768" w:rsidRPr="00BF67BF" w:rsidRDefault="00317768" w:rsidP="00993C0F">
      <w:pPr>
        <w:widowControl/>
        <w:shd w:val="clear" w:color="auto" w:fill="FFFFFF"/>
        <w:spacing w:line="500" w:lineRule="exact"/>
        <w:ind w:firstLineChars="200" w:firstLine="883"/>
        <w:jc w:val="center"/>
        <w:outlineLvl w:val="0"/>
        <w:rPr>
          <w:rFonts w:ascii="黑体" w:eastAsia="黑体" w:hAnsi="黑体" w:cs="Times New Roman"/>
          <w:b/>
          <w:bCs/>
          <w:kern w:val="36"/>
          <w:sz w:val="44"/>
          <w:szCs w:val="44"/>
        </w:rPr>
      </w:pPr>
    </w:p>
    <w:p w:rsidR="00317768" w:rsidRPr="00BF67BF" w:rsidRDefault="00317768" w:rsidP="00993C0F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根据《中华人民共和国政府采购法》、《中华人民共和国政府采购法实施条例》及其它有关办法，现就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2019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年度《宁波口岸》杂志编印发行项目进行国内公开招标采购，邀请合格的投标人提交密封投标。</w:t>
      </w:r>
    </w:p>
    <w:p w:rsidR="00317768" w:rsidRPr="00BF67BF" w:rsidRDefault="00317768" w:rsidP="00334A39">
      <w:pPr>
        <w:widowControl/>
        <w:spacing w:line="500" w:lineRule="exact"/>
        <w:ind w:firstLineChars="196" w:firstLine="630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67B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一、项目概况：</w:t>
      </w:r>
    </w:p>
    <w:tbl>
      <w:tblPr>
        <w:tblW w:w="87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70"/>
        <w:gridCol w:w="4262"/>
        <w:gridCol w:w="769"/>
        <w:gridCol w:w="1170"/>
        <w:gridCol w:w="2039"/>
      </w:tblGrid>
      <w:tr w:rsidR="00317768" w:rsidRPr="00BF67BF">
        <w:trPr>
          <w:trHeight w:val="656"/>
          <w:tblCellSpacing w:w="0" w:type="dxa"/>
          <w:jc w:val="center"/>
        </w:trPr>
        <w:tc>
          <w:tcPr>
            <w:tcW w:w="470" w:type="dxa"/>
            <w:shd w:val="clear" w:color="auto" w:fill="FFFFFF"/>
            <w:vAlign w:val="center"/>
          </w:tcPr>
          <w:p w:rsidR="00317768" w:rsidRPr="00BF67BF" w:rsidRDefault="00317768" w:rsidP="00BF67BF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proofErr w:type="gramStart"/>
            <w:r w:rsidRPr="00BF67B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包号</w:t>
            </w:r>
            <w:proofErr w:type="gramEnd"/>
          </w:p>
        </w:tc>
        <w:tc>
          <w:tcPr>
            <w:tcW w:w="4262" w:type="dxa"/>
            <w:shd w:val="clear" w:color="auto" w:fill="FFFFFF"/>
            <w:vAlign w:val="center"/>
          </w:tcPr>
          <w:p w:rsidR="00317768" w:rsidRPr="00BF67BF" w:rsidRDefault="00317768" w:rsidP="00BF67BF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BF67B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17768" w:rsidRPr="00BF67BF" w:rsidRDefault="00317768" w:rsidP="00BF67BF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BF67B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服务期限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17768" w:rsidRPr="00BF67BF" w:rsidRDefault="00317768" w:rsidP="00BF67BF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BF67B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预算价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317768" w:rsidRPr="00BF67BF" w:rsidRDefault="00317768" w:rsidP="00BF67BF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BF67B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项目要求</w:t>
            </w:r>
          </w:p>
        </w:tc>
      </w:tr>
      <w:tr w:rsidR="00317768" w:rsidRPr="00BF67BF">
        <w:trPr>
          <w:trHeight w:val="1436"/>
          <w:tblCellSpacing w:w="0" w:type="dxa"/>
          <w:jc w:val="center"/>
        </w:trPr>
        <w:tc>
          <w:tcPr>
            <w:tcW w:w="470" w:type="dxa"/>
            <w:shd w:val="clear" w:color="auto" w:fill="FFFFFF"/>
            <w:vAlign w:val="center"/>
          </w:tcPr>
          <w:p w:rsidR="00317768" w:rsidRPr="00BF67BF" w:rsidRDefault="00317768" w:rsidP="00BF67BF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F67BF">
              <w:rPr>
                <w:rFonts w:ascii="仿宋_GB2312" w:eastAsia="仿宋_GB2312" w:hAnsi="仿宋_GB2312" w:cs="仿宋_GB2312"/>
                <w:sz w:val="32"/>
                <w:szCs w:val="32"/>
              </w:rPr>
              <w:t>01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317768" w:rsidRPr="00BF67BF" w:rsidRDefault="00317768" w:rsidP="00BF67BF">
            <w:pPr>
              <w:pStyle w:val="a3"/>
              <w:widowControl/>
              <w:spacing w:beforeAutospacing="0" w:afterAutospacing="0" w:line="500" w:lineRule="exact"/>
              <w:rPr>
                <w:rFonts w:ascii="仿宋_GB2312" w:eastAsia="仿宋_GB2312" w:hAnsi="仿宋_GB2312" w:cs="Times New Roman"/>
                <w:sz w:val="32"/>
                <w:szCs w:val="32"/>
                <w:shd w:val="clear" w:color="auto" w:fill="FFFFFF"/>
              </w:rPr>
            </w:pPr>
            <w:r w:rsidRPr="00BF67BF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2019</w:t>
            </w:r>
            <w:r w:rsidRPr="00BF67BF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年《宁波口岸》杂志设计制作（包括官方</w:t>
            </w:r>
            <w:proofErr w:type="gramStart"/>
            <w:r w:rsidRPr="00BF67BF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微信公众号</w:t>
            </w:r>
            <w:proofErr w:type="gramEnd"/>
            <w:r w:rsidRPr="00BF67BF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运行）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17768" w:rsidRPr="00BF67BF" w:rsidRDefault="00317768" w:rsidP="00BF67BF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  <w:u w:val="single"/>
              </w:rPr>
            </w:pPr>
            <w:r w:rsidRPr="00BF67BF">
              <w:rPr>
                <w:rFonts w:ascii="仿宋_GB2312" w:eastAsia="仿宋_GB2312" w:hAnsi="宋体" w:cs="仿宋_GB2312" w:hint="eastAsia"/>
                <w:sz w:val="32"/>
                <w:szCs w:val="32"/>
              </w:rPr>
              <w:t>一年四期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17768" w:rsidRPr="00BF67BF" w:rsidRDefault="00317768" w:rsidP="00BF67BF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BF67BF">
              <w:rPr>
                <w:rFonts w:ascii="仿宋_GB2312" w:eastAsia="仿宋_GB2312" w:hAnsi="宋体" w:cs="仿宋_GB2312"/>
                <w:sz w:val="32"/>
                <w:szCs w:val="32"/>
              </w:rPr>
              <w:t>25</w:t>
            </w:r>
            <w:r w:rsidRPr="00BF67BF">
              <w:rPr>
                <w:rFonts w:ascii="仿宋_GB2312" w:eastAsia="仿宋_GB2312" w:hAnsi="宋体" w:cs="仿宋_GB2312" w:hint="eastAsia"/>
                <w:sz w:val="32"/>
                <w:szCs w:val="32"/>
              </w:rPr>
              <w:t>万元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317768" w:rsidRPr="00BF67BF" w:rsidRDefault="00317768" w:rsidP="00BF67BF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F67BF">
              <w:rPr>
                <w:rFonts w:ascii="仿宋_GB2312" w:eastAsia="仿宋_GB2312" w:hAnsi="宋体" w:cs="仿宋_GB2312" w:hint="eastAsia"/>
                <w:sz w:val="32"/>
                <w:szCs w:val="32"/>
              </w:rPr>
              <w:t>详见招标文件</w:t>
            </w:r>
          </w:p>
          <w:p w:rsidR="00317768" w:rsidRPr="00BF67BF" w:rsidRDefault="00317768" w:rsidP="00BF67BF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BF67BF">
              <w:rPr>
                <w:rFonts w:ascii="仿宋_GB2312" w:eastAsia="仿宋_GB2312" w:hAnsi="宋体" w:cs="仿宋_GB2312" w:hint="eastAsia"/>
                <w:sz w:val="32"/>
                <w:szCs w:val="32"/>
              </w:rPr>
              <w:t>《项目要求》</w:t>
            </w:r>
          </w:p>
        </w:tc>
      </w:tr>
    </w:tbl>
    <w:p w:rsidR="00317768" w:rsidRPr="00BF67BF" w:rsidRDefault="00317768" w:rsidP="00334A39">
      <w:pPr>
        <w:widowControl/>
        <w:shd w:val="clear" w:color="auto" w:fill="FFFFFF"/>
        <w:spacing w:line="500" w:lineRule="exact"/>
        <w:ind w:firstLineChars="196" w:firstLine="630"/>
        <w:jc w:val="left"/>
        <w:rPr>
          <w:rFonts w:ascii="仿宋_GB2312" w:eastAsia="仿宋_GB2312" w:hAnsi="仿宋_GB2312" w:cs="Times New Roman"/>
          <w:b/>
          <w:bCs/>
          <w:sz w:val="32"/>
          <w:szCs w:val="32"/>
        </w:rPr>
      </w:pPr>
      <w:r w:rsidRPr="00BF67B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二、合格投标人资格标准：</w:t>
      </w:r>
    </w:p>
    <w:p w:rsidR="00317768" w:rsidRPr="00BF67BF" w:rsidRDefault="00317768" w:rsidP="00993C0F">
      <w:pPr>
        <w:numPr>
          <w:ilvl w:val="0"/>
          <w:numId w:val="1"/>
        </w:numPr>
        <w:spacing w:line="500" w:lineRule="exact"/>
        <w:ind w:firstLineChars="196" w:firstLine="627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bookmarkStart w:id="1" w:name="OLE_LINK3"/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符合《中华人民共和国政府采购法》第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22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条的一般资格条件的规定；</w:t>
      </w:r>
    </w:p>
    <w:p w:rsidR="00317768" w:rsidRPr="00BF67BF" w:rsidRDefault="00317768" w:rsidP="00993C0F">
      <w:pPr>
        <w:numPr>
          <w:ilvl w:val="0"/>
          <w:numId w:val="1"/>
        </w:numPr>
        <w:spacing w:line="500" w:lineRule="exact"/>
        <w:ind w:firstLineChars="196" w:firstLine="627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熟悉了解口岸工作，有编印制作相关宣传类杂志、期刊的成功案例。具有运营官方</w:t>
      </w:r>
      <w:proofErr w:type="gramStart"/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微信公众号经验</w:t>
      </w:r>
      <w:proofErr w:type="gramEnd"/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优先。</w:t>
      </w:r>
    </w:p>
    <w:p w:rsidR="00317768" w:rsidRPr="00BF67BF" w:rsidRDefault="00317768" w:rsidP="00993C0F">
      <w:pPr>
        <w:numPr>
          <w:ilvl w:val="0"/>
          <w:numId w:val="1"/>
        </w:numPr>
        <w:spacing w:line="500" w:lineRule="exact"/>
        <w:ind w:firstLineChars="196" w:firstLine="627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有丰富的口岸信息来源渠道。</w:t>
      </w:r>
    </w:p>
    <w:p w:rsidR="00317768" w:rsidRPr="00BF67BF" w:rsidRDefault="00317768" w:rsidP="00993C0F">
      <w:pPr>
        <w:numPr>
          <w:ilvl w:val="0"/>
          <w:numId w:val="1"/>
        </w:numPr>
        <w:spacing w:line="500" w:lineRule="exact"/>
        <w:ind w:firstLineChars="196" w:firstLine="627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如为社会组织团体须具有民政局评估的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3A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级（含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3A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级）以上资质。</w:t>
      </w:r>
    </w:p>
    <w:p w:rsidR="00317768" w:rsidRPr="00BF67BF" w:rsidRDefault="00317768" w:rsidP="00993C0F">
      <w:pPr>
        <w:numPr>
          <w:ilvl w:val="0"/>
          <w:numId w:val="1"/>
        </w:numPr>
        <w:spacing w:line="500" w:lineRule="exact"/>
        <w:ind w:firstLineChars="196" w:firstLine="627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本项目不接受联合体投标。</w:t>
      </w:r>
    </w:p>
    <w:p w:rsidR="00317768" w:rsidRPr="00BF67BF" w:rsidRDefault="00317768" w:rsidP="00993C0F">
      <w:pPr>
        <w:numPr>
          <w:ilvl w:val="0"/>
          <w:numId w:val="1"/>
        </w:numPr>
        <w:spacing w:line="500" w:lineRule="exact"/>
        <w:ind w:firstLineChars="196" w:firstLine="627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未被信用中国网站（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www.creditchina.gov.cn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）列入失信被执行人、重大税收违法案件当事人名单，未被中国政府采购网（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www.ccgp.gov.cn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）列入政府采购严重违法失信行为记录名单。</w:t>
      </w:r>
    </w:p>
    <w:bookmarkEnd w:id="1"/>
    <w:p w:rsidR="00317768" w:rsidRPr="00BF67BF" w:rsidRDefault="00317768" w:rsidP="00BF67BF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仿宋_GB2312" w:eastAsia="仿宋_GB2312" w:hAnsi="仿宋_GB2312" w:cs="Times New Roman"/>
          <w:b/>
          <w:bCs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lastRenderedPageBreak/>
        <w:t>报名截止时间：</w:t>
      </w:r>
    </w:p>
    <w:p w:rsidR="00317768" w:rsidRPr="00BF67BF" w:rsidRDefault="00317768" w:rsidP="00993C0F">
      <w:pPr>
        <w:spacing w:line="500" w:lineRule="exact"/>
        <w:ind w:firstLineChars="196" w:firstLine="627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供应商填写《投标报名函》（加盖单位公章），于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2019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4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月</w:t>
      </w:r>
      <w:r w:rsidR="002675C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16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日前传真至宁波市人民政府口岸办公室秘书处，逾期将视为自动放弃。</w:t>
      </w:r>
    </w:p>
    <w:p w:rsidR="00317768" w:rsidRPr="00BF67BF" w:rsidRDefault="00317768" w:rsidP="00334A39">
      <w:pPr>
        <w:pStyle w:val="a6"/>
        <w:spacing w:line="500" w:lineRule="exact"/>
        <w:ind w:left="360" w:firstLineChars="100" w:firstLine="321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四、开标时间和地点：</w:t>
      </w:r>
    </w:p>
    <w:p w:rsidR="00317768" w:rsidRPr="00BF67BF" w:rsidRDefault="00317768" w:rsidP="00993C0F">
      <w:pPr>
        <w:spacing w:line="50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开标时间、地点由宁波市人民政府口岸办公室另行通知，届时请投标人代表出席开标</w:t>
      </w:r>
      <w:r w:rsidR="00334A39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仪式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317768" w:rsidRPr="00BF67BF" w:rsidRDefault="00317768" w:rsidP="00BF67BF">
      <w:pPr>
        <w:pStyle w:val="a6"/>
        <w:numPr>
          <w:ilvl w:val="0"/>
          <w:numId w:val="5"/>
        </w:numPr>
        <w:spacing w:line="500" w:lineRule="exact"/>
        <w:ind w:firstLineChars="0"/>
        <w:rPr>
          <w:rFonts w:ascii="仿宋_GB2312" w:eastAsia="仿宋_GB2312" w:hAnsi="仿宋_GB2312" w:cs="Times New Roman"/>
          <w:b/>
          <w:bCs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投标报价和货币：</w:t>
      </w:r>
    </w:p>
    <w:p w:rsidR="00317768" w:rsidRPr="00BF67BF" w:rsidRDefault="00317768" w:rsidP="00993C0F">
      <w:pPr>
        <w:spacing w:line="50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投标报价：所有工作内容的费用（包括编制，印刷、发行、税金、公众</w:t>
      </w:r>
      <w:proofErr w:type="gramStart"/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微信公众号</w:t>
      </w:r>
      <w:proofErr w:type="gramEnd"/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运营、利润等）均包含在投标价中。</w:t>
      </w:r>
    </w:p>
    <w:p w:rsidR="00317768" w:rsidRPr="00BF67BF" w:rsidRDefault="00317768" w:rsidP="00BF67BF">
      <w:pPr>
        <w:widowControl/>
        <w:spacing w:line="500" w:lineRule="exact"/>
        <w:ind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投标报价不得高于最高限价，高于最高限价的作废标处理。</w:t>
      </w:r>
    </w:p>
    <w:p w:rsidR="00317768" w:rsidRPr="00BF67BF" w:rsidRDefault="00317768" w:rsidP="00BF67BF">
      <w:pPr>
        <w:widowControl/>
        <w:spacing w:line="500" w:lineRule="exact"/>
        <w:ind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最高限价：不高于预算价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(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人民币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)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317768" w:rsidRPr="00BF67BF" w:rsidRDefault="00317768" w:rsidP="00993C0F">
      <w:pPr>
        <w:spacing w:line="500" w:lineRule="exact"/>
        <w:ind w:firstLineChars="196" w:firstLine="627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联系电话：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0574- 89187472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；传真：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0574-89187500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317768" w:rsidRPr="00BF67BF" w:rsidRDefault="00317768" w:rsidP="00334A39">
      <w:pPr>
        <w:spacing w:line="500" w:lineRule="exact"/>
        <w:ind w:firstLineChars="196" w:firstLine="630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六、其他事项：</w:t>
      </w:r>
      <w:r w:rsidRPr="00BF67BF"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  <w:br/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　　所有投标文件应装订成册（一正四副）于开标当日提供。</w:t>
      </w:r>
      <w:r w:rsidRPr="00BF67BF"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  <w:br/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　　采购</w:t>
      </w:r>
      <w:r w:rsidR="00D44D00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单位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：宁波市人民政府口岸办公室</w:t>
      </w:r>
    </w:p>
    <w:p w:rsidR="00317768" w:rsidRPr="00BF67BF" w:rsidRDefault="00317768" w:rsidP="00993C0F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联系人：</w:t>
      </w:r>
      <w:proofErr w:type="gramStart"/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陆吉锋</w:t>
      </w:r>
      <w:proofErr w:type="gramEnd"/>
    </w:p>
    <w:p w:rsidR="00317768" w:rsidRPr="00BF67BF" w:rsidRDefault="00317768" w:rsidP="00993C0F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联系电话：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0574-89187472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；传真：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0574-89187500  </w:t>
      </w:r>
    </w:p>
    <w:p w:rsidR="00317768" w:rsidRPr="00BF67BF" w:rsidRDefault="00317768" w:rsidP="00993C0F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联系地址：宁波市</w:t>
      </w:r>
      <w:proofErr w:type="gramStart"/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鄞</w:t>
      </w:r>
      <w:proofErr w:type="gramEnd"/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州区昌乐路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266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号国际航运服务中心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8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楼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8009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室</w:t>
      </w:r>
    </w:p>
    <w:p w:rsidR="00317768" w:rsidRPr="00BF67BF" w:rsidRDefault="00317768" w:rsidP="00BF67BF">
      <w:pPr>
        <w:widowControl/>
        <w:shd w:val="clear" w:color="auto" w:fill="FFFFFF"/>
        <w:spacing w:line="500" w:lineRule="exact"/>
        <w:jc w:val="right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</w:p>
    <w:p w:rsidR="00317768" w:rsidRPr="00BF67BF" w:rsidRDefault="00317768" w:rsidP="00BF67BF">
      <w:pPr>
        <w:widowControl/>
        <w:shd w:val="clear" w:color="auto" w:fill="FFFFFF"/>
        <w:spacing w:line="500" w:lineRule="exact"/>
        <w:jc w:val="right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</w:p>
    <w:p w:rsidR="00317768" w:rsidRPr="00BF67BF" w:rsidRDefault="00317768" w:rsidP="00BF67BF">
      <w:pPr>
        <w:widowControl/>
        <w:shd w:val="clear" w:color="auto" w:fill="FFFFFF"/>
        <w:spacing w:line="500" w:lineRule="exact"/>
        <w:ind w:right="480"/>
        <w:jc w:val="right"/>
        <w:rPr>
          <w:rFonts w:ascii="仿宋_GB2312" w:eastAsia="仿宋_GB2312" w:hAnsi="仿宋_GB2312" w:cs="Times New Roman"/>
          <w:kern w:val="0"/>
          <w:sz w:val="32"/>
          <w:szCs w:val="32"/>
          <w:shd w:val="clear" w:color="auto" w:fill="FFFFFF"/>
        </w:rPr>
      </w:pP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宁波市人民政府口岸办公室</w:t>
      </w:r>
    </w:p>
    <w:p w:rsidR="00317768" w:rsidRDefault="00317768" w:rsidP="00BF67BF">
      <w:pPr>
        <w:widowControl/>
        <w:shd w:val="clear" w:color="auto" w:fill="FFFFFF"/>
        <w:spacing w:line="500" w:lineRule="exact"/>
        <w:jc w:val="center"/>
        <w:rPr>
          <w:rFonts w:ascii="仿宋_GB2312" w:eastAsia="仿宋_GB2312" w:hAnsi="仿宋_GB2312" w:cs="Times New Roman"/>
          <w:b/>
          <w:bCs/>
          <w:sz w:val="44"/>
          <w:szCs w:val="44"/>
        </w:rPr>
      </w:pP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                        2019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</w:t>
      </w:r>
      <w:r w:rsidRPr="00BF67BF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4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月</w:t>
      </w:r>
      <w:r w:rsidR="002675C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8</w:t>
      </w:r>
      <w:r w:rsidRPr="00BF67B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日</w:t>
      </w:r>
    </w:p>
    <w:p w:rsidR="00317768" w:rsidRPr="00E84D5B" w:rsidRDefault="00317768" w:rsidP="00E84D5B">
      <w:pPr>
        <w:spacing w:line="500" w:lineRule="exact"/>
        <w:rPr>
          <w:rFonts w:ascii="黑体" w:eastAsia="黑体" w:hAnsi="黑体" w:cs="Times New Roman"/>
          <w:b/>
          <w:bCs/>
          <w:sz w:val="48"/>
          <w:szCs w:val="48"/>
        </w:rPr>
      </w:pPr>
    </w:p>
    <w:p w:rsidR="00317768" w:rsidRPr="00E84D5B" w:rsidRDefault="00317768" w:rsidP="00BF67BF">
      <w:pPr>
        <w:spacing w:line="560" w:lineRule="exact"/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r>
        <w:rPr>
          <w:rFonts w:ascii="黑体" w:eastAsia="黑体" w:hAnsi="黑体" w:cs="Times New Roman"/>
          <w:b/>
          <w:bCs/>
          <w:sz w:val="48"/>
          <w:szCs w:val="48"/>
        </w:rPr>
        <w:br w:type="page"/>
      </w:r>
      <w:r w:rsidRPr="00E84D5B">
        <w:rPr>
          <w:rFonts w:ascii="黑体" w:eastAsia="黑体" w:hAnsi="黑体" w:cs="黑体" w:hint="eastAsia"/>
          <w:b/>
          <w:bCs/>
          <w:sz w:val="48"/>
          <w:szCs w:val="48"/>
        </w:rPr>
        <w:lastRenderedPageBreak/>
        <w:t>项目要求</w:t>
      </w:r>
    </w:p>
    <w:p w:rsidR="00317768" w:rsidRPr="0022431A" w:rsidRDefault="00317768" w:rsidP="00BF67BF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317768" w:rsidRPr="0022431A" w:rsidRDefault="00317768" w:rsidP="00993C0F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2431A">
        <w:rPr>
          <w:rFonts w:ascii="仿宋_GB2312" w:eastAsia="仿宋_GB2312" w:cs="仿宋_GB2312" w:hint="eastAsia"/>
          <w:sz w:val="32"/>
          <w:szCs w:val="32"/>
        </w:rPr>
        <w:t>本次招标项目包括</w:t>
      </w:r>
      <w:r w:rsidRPr="0022431A">
        <w:rPr>
          <w:rFonts w:ascii="仿宋_GB2312" w:eastAsia="仿宋_GB2312" w:cs="仿宋_GB2312"/>
          <w:sz w:val="32"/>
          <w:szCs w:val="32"/>
        </w:rPr>
        <w:t>2019</w:t>
      </w:r>
      <w:r w:rsidRPr="0022431A">
        <w:rPr>
          <w:rFonts w:ascii="仿宋_GB2312" w:eastAsia="仿宋_GB2312" w:cs="仿宋_GB2312" w:hint="eastAsia"/>
          <w:sz w:val="32"/>
          <w:szCs w:val="32"/>
        </w:rPr>
        <w:t>年度《宁波口岸》杂志采编、排版、设计、制作、印刷、发送和推广等工作。具体为：</w:t>
      </w:r>
    </w:p>
    <w:p w:rsidR="00317768" w:rsidRPr="0022431A" w:rsidRDefault="00317768" w:rsidP="00993C0F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2431A">
        <w:rPr>
          <w:rFonts w:ascii="仿宋_GB2312" w:eastAsia="仿宋_GB2312" w:cs="仿宋_GB2312"/>
          <w:sz w:val="32"/>
          <w:szCs w:val="32"/>
        </w:rPr>
        <w:t>1</w:t>
      </w:r>
      <w:r w:rsidRPr="0022431A">
        <w:rPr>
          <w:rFonts w:ascii="仿宋_GB2312" w:eastAsia="仿宋_GB2312" w:cs="仿宋_GB2312" w:hint="eastAsia"/>
          <w:sz w:val="32"/>
          <w:szCs w:val="32"/>
        </w:rPr>
        <w:t>、杂志采编要体现“宣传宁波口岸、服务口岸经济、展示口岸形象”的办刊宗旨，坚持原创性和可读性的特征，</w:t>
      </w:r>
      <w:r w:rsidR="00993C0F">
        <w:rPr>
          <w:rFonts w:ascii="仿宋_GB2312" w:eastAsia="仿宋_GB2312" w:cs="仿宋_GB2312" w:hint="eastAsia"/>
          <w:sz w:val="32"/>
          <w:szCs w:val="32"/>
        </w:rPr>
        <w:t>有固定的文字采编、专业摄影的采编队伍，文字精炼，照片精美，同时要保证</w:t>
      </w:r>
      <w:r w:rsidRPr="0022431A">
        <w:rPr>
          <w:rFonts w:ascii="仿宋_GB2312" w:eastAsia="仿宋_GB2312" w:cs="仿宋_GB2312" w:hint="eastAsia"/>
          <w:sz w:val="32"/>
          <w:szCs w:val="32"/>
        </w:rPr>
        <w:t>文字、照片和字体</w:t>
      </w:r>
      <w:r w:rsidR="00993C0F">
        <w:rPr>
          <w:rFonts w:ascii="仿宋_GB2312" w:eastAsia="仿宋_GB2312" w:cs="仿宋_GB2312" w:hint="eastAsia"/>
          <w:sz w:val="32"/>
          <w:szCs w:val="32"/>
        </w:rPr>
        <w:t>的</w:t>
      </w:r>
      <w:r w:rsidRPr="0022431A">
        <w:rPr>
          <w:rFonts w:ascii="仿宋_GB2312" w:eastAsia="仿宋_GB2312" w:cs="仿宋_GB2312" w:hint="eastAsia"/>
          <w:sz w:val="32"/>
          <w:szCs w:val="32"/>
        </w:rPr>
        <w:t>有效版权。</w:t>
      </w:r>
    </w:p>
    <w:p w:rsidR="00317768" w:rsidRPr="0022431A" w:rsidRDefault="00317768" w:rsidP="00993C0F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2431A">
        <w:rPr>
          <w:rFonts w:ascii="仿宋_GB2312" w:eastAsia="仿宋_GB2312" w:cs="仿宋_GB2312"/>
          <w:sz w:val="32"/>
          <w:szCs w:val="32"/>
        </w:rPr>
        <w:t>2</w:t>
      </w:r>
      <w:r w:rsidRPr="0022431A">
        <w:rPr>
          <w:rFonts w:ascii="仿宋_GB2312" w:eastAsia="仿宋_GB2312" w:cs="仿宋_GB2312" w:hint="eastAsia"/>
          <w:sz w:val="32"/>
          <w:szCs w:val="32"/>
        </w:rPr>
        <w:t>、杂志按季出刊，</w:t>
      </w:r>
      <w:r w:rsidRPr="0022431A">
        <w:rPr>
          <w:rFonts w:ascii="仿宋_GB2312" w:eastAsia="仿宋_GB2312" w:cs="仿宋_GB2312"/>
          <w:sz w:val="32"/>
          <w:szCs w:val="32"/>
        </w:rPr>
        <w:t>2019</w:t>
      </w:r>
      <w:r w:rsidRPr="0022431A">
        <w:rPr>
          <w:rFonts w:ascii="仿宋_GB2312" w:eastAsia="仿宋_GB2312" w:cs="仿宋_GB2312" w:hint="eastAsia"/>
          <w:sz w:val="32"/>
          <w:szCs w:val="32"/>
        </w:rPr>
        <w:t>年</w:t>
      </w:r>
      <w:r w:rsidRPr="0022431A">
        <w:rPr>
          <w:rFonts w:ascii="仿宋_GB2312" w:eastAsia="仿宋_GB2312" w:cs="仿宋_GB2312"/>
          <w:sz w:val="32"/>
          <w:szCs w:val="32"/>
        </w:rPr>
        <w:t>1</w:t>
      </w:r>
      <w:r w:rsidRPr="0022431A">
        <w:rPr>
          <w:rFonts w:ascii="仿宋_GB2312" w:eastAsia="仿宋_GB2312" w:cs="仿宋_GB2312" w:hint="eastAsia"/>
          <w:sz w:val="32"/>
          <w:szCs w:val="32"/>
        </w:rPr>
        <w:t>月至</w:t>
      </w:r>
      <w:r w:rsidRPr="0022431A">
        <w:rPr>
          <w:rFonts w:ascii="仿宋_GB2312" w:eastAsia="仿宋_GB2312" w:cs="仿宋_GB2312"/>
          <w:sz w:val="32"/>
          <w:szCs w:val="32"/>
        </w:rPr>
        <w:t>12</w:t>
      </w:r>
      <w:r w:rsidRPr="0022431A">
        <w:rPr>
          <w:rFonts w:ascii="仿宋_GB2312" w:eastAsia="仿宋_GB2312" w:cs="仿宋_GB2312" w:hint="eastAsia"/>
          <w:sz w:val="32"/>
          <w:szCs w:val="32"/>
        </w:rPr>
        <w:t>月，共四期。每期篇幅不少于</w:t>
      </w:r>
      <w:r w:rsidRPr="0022431A">
        <w:rPr>
          <w:rFonts w:ascii="仿宋_GB2312" w:eastAsia="仿宋_GB2312" w:cs="仿宋_GB2312"/>
          <w:sz w:val="32"/>
          <w:szCs w:val="32"/>
        </w:rPr>
        <w:t>80P</w:t>
      </w:r>
      <w:r w:rsidRPr="0022431A">
        <w:rPr>
          <w:rFonts w:ascii="仿宋_GB2312" w:eastAsia="仿宋_GB2312" w:cs="仿宋_GB2312" w:hint="eastAsia"/>
          <w:sz w:val="32"/>
          <w:szCs w:val="32"/>
        </w:rPr>
        <w:t>。</w:t>
      </w:r>
    </w:p>
    <w:p w:rsidR="00317768" w:rsidRPr="0022431A" w:rsidRDefault="00317768" w:rsidP="00993C0F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2431A">
        <w:rPr>
          <w:rFonts w:ascii="仿宋_GB2312" w:eastAsia="仿宋_GB2312" w:cs="仿宋_GB2312"/>
          <w:sz w:val="32"/>
          <w:szCs w:val="32"/>
        </w:rPr>
        <w:t>3</w:t>
      </w:r>
      <w:r w:rsidRPr="0022431A">
        <w:rPr>
          <w:rFonts w:ascii="仿宋_GB2312" w:eastAsia="仿宋_GB2312" w:cs="仿宋_GB2312" w:hint="eastAsia"/>
          <w:sz w:val="32"/>
          <w:szCs w:val="32"/>
        </w:rPr>
        <w:t>、杂志内容要在现有基础上有明显的品质提升，编排设计要体现专业水准，</w:t>
      </w:r>
      <w:r w:rsidR="00061840">
        <w:rPr>
          <w:rFonts w:ascii="仿宋_GB2312" w:eastAsia="仿宋_GB2312" w:cs="仿宋_GB2312" w:hint="eastAsia"/>
          <w:sz w:val="32"/>
          <w:szCs w:val="32"/>
        </w:rPr>
        <w:t>打造</w:t>
      </w:r>
      <w:r w:rsidRPr="0022431A">
        <w:rPr>
          <w:rFonts w:ascii="仿宋_GB2312" w:eastAsia="仿宋_GB2312" w:cs="仿宋_GB2312" w:hint="eastAsia"/>
          <w:sz w:val="32"/>
          <w:szCs w:val="32"/>
        </w:rPr>
        <w:t>《宁波口岸》</w:t>
      </w:r>
      <w:r w:rsidR="00061840">
        <w:rPr>
          <w:rFonts w:ascii="仿宋_GB2312" w:eastAsia="仿宋_GB2312" w:cs="仿宋_GB2312" w:hint="eastAsia"/>
          <w:sz w:val="32"/>
          <w:szCs w:val="32"/>
        </w:rPr>
        <w:t>的“升级</w:t>
      </w:r>
      <w:r w:rsidR="00061840" w:rsidRPr="0022431A">
        <w:rPr>
          <w:rFonts w:ascii="仿宋_GB2312" w:eastAsia="仿宋_GB2312" w:cs="仿宋_GB2312" w:hint="eastAsia"/>
          <w:sz w:val="32"/>
          <w:szCs w:val="32"/>
        </w:rPr>
        <w:t>版</w:t>
      </w:r>
      <w:r w:rsidR="00061840">
        <w:rPr>
          <w:rFonts w:ascii="仿宋_GB2312" w:eastAsia="仿宋_GB2312" w:cs="仿宋_GB2312" w:hint="eastAsia"/>
          <w:sz w:val="32"/>
          <w:szCs w:val="32"/>
        </w:rPr>
        <w:t>”</w:t>
      </w:r>
      <w:r w:rsidRPr="0022431A">
        <w:rPr>
          <w:rFonts w:ascii="仿宋_GB2312" w:eastAsia="仿宋_GB2312" w:cs="仿宋_GB2312" w:hint="eastAsia"/>
          <w:sz w:val="32"/>
          <w:szCs w:val="32"/>
        </w:rPr>
        <w:t>，保证在长三角地区乃</w:t>
      </w:r>
      <w:r w:rsidR="00993C0F">
        <w:rPr>
          <w:rFonts w:ascii="仿宋_GB2312" w:eastAsia="仿宋_GB2312" w:cs="仿宋_GB2312" w:hint="eastAsia"/>
          <w:sz w:val="32"/>
          <w:szCs w:val="32"/>
        </w:rPr>
        <w:t>至</w:t>
      </w:r>
      <w:r w:rsidRPr="0022431A">
        <w:rPr>
          <w:rFonts w:ascii="仿宋_GB2312" w:eastAsia="仿宋_GB2312" w:cs="仿宋_GB2312" w:hint="eastAsia"/>
          <w:sz w:val="32"/>
          <w:szCs w:val="32"/>
        </w:rPr>
        <w:t>国内同行中享有明显优势的美誉度和影响力。</w:t>
      </w:r>
    </w:p>
    <w:p w:rsidR="00317768" w:rsidRPr="0022431A" w:rsidRDefault="00317768" w:rsidP="00993C0F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2431A">
        <w:rPr>
          <w:rFonts w:ascii="仿宋_GB2312" w:eastAsia="仿宋_GB2312" w:cs="仿宋_GB2312"/>
          <w:sz w:val="32"/>
          <w:szCs w:val="32"/>
        </w:rPr>
        <w:t>4</w:t>
      </w:r>
      <w:r w:rsidRPr="0022431A">
        <w:rPr>
          <w:rFonts w:ascii="仿宋_GB2312" w:eastAsia="仿宋_GB2312" w:cs="仿宋_GB2312" w:hint="eastAsia"/>
          <w:sz w:val="32"/>
          <w:szCs w:val="32"/>
        </w:rPr>
        <w:t>、杂志印刷要求尺寸为</w:t>
      </w:r>
      <w:r w:rsidRPr="0022431A">
        <w:rPr>
          <w:rFonts w:ascii="仿宋_GB2312" w:eastAsia="仿宋_GB2312" w:cs="仿宋_GB2312"/>
          <w:sz w:val="32"/>
          <w:szCs w:val="32"/>
        </w:rPr>
        <w:t>210X285mm</w:t>
      </w:r>
      <w:r w:rsidRPr="0022431A">
        <w:rPr>
          <w:rFonts w:ascii="仿宋_GB2312" w:eastAsia="仿宋_GB2312" w:cs="仿宋_GB2312" w:hint="eastAsia"/>
          <w:sz w:val="32"/>
          <w:szCs w:val="32"/>
        </w:rPr>
        <w:t>，彩色印刷，封面</w:t>
      </w:r>
      <w:r w:rsidRPr="0022431A">
        <w:rPr>
          <w:rFonts w:ascii="仿宋_GB2312" w:eastAsia="仿宋_GB2312" w:cs="仿宋_GB2312"/>
          <w:sz w:val="32"/>
          <w:szCs w:val="32"/>
        </w:rPr>
        <w:t>250</w:t>
      </w:r>
      <w:r w:rsidRPr="0022431A">
        <w:rPr>
          <w:rFonts w:ascii="仿宋_GB2312" w:eastAsia="仿宋_GB2312" w:cs="仿宋_GB2312" w:hint="eastAsia"/>
          <w:sz w:val="32"/>
          <w:szCs w:val="32"/>
        </w:rPr>
        <w:t>克，内页</w:t>
      </w:r>
      <w:r w:rsidRPr="0022431A">
        <w:rPr>
          <w:rFonts w:ascii="仿宋_GB2312" w:eastAsia="仿宋_GB2312" w:cs="仿宋_GB2312"/>
          <w:sz w:val="32"/>
          <w:szCs w:val="32"/>
        </w:rPr>
        <w:t>105</w:t>
      </w:r>
      <w:r w:rsidRPr="0022431A">
        <w:rPr>
          <w:rFonts w:ascii="仿宋_GB2312" w:eastAsia="仿宋_GB2312" w:cs="仿宋_GB2312" w:hint="eastAsia"/>
          <w:sz w:val="32"/>
          <w:szCs w:val="32"/>
        </w:rPr>
        <w:t>克铜板纸，每期印刷量</w:t>
      </w:r>
      <w:r w:rsidRPr="0022431A">
        <w:rPr>
          <w:rFonts w:ascii="仿宋_GB2312" w:eastAsia="仿宋_GB2312" w:cs="仿宋_GB2312"/>
          <w:sz w:val="32"/>
          <w:szCs w:val="32"/>
        </w:rPr>
        <w:t>1600</w:t>
      </w:r>
      <w:r w:rsidRPr="0022431A">
        <w:rPr>
          <w:rFonts w:ascii="仿宋_GB2312" w:eastAsia="仿宋_GB2312" w:cs="仿宋_GB2312" w:hint="eastAsia"/>
          <w:sz w:val="32"/>
          <w:szCs w:val="32"/>
        </w:rPr>
        <w:t>册。</w:t>
      </w:r>
    </w:p>
    <w:p w:rsidR="00317768" w:rsidRPr="0022431A" w:rsidRDefault="00317768" w:rsidP="00993C0F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2431A">
        <w:rPr>
          <w:rFonts w:ascii="仿宋_GB2312" w:eastAsia="仿宋_GB2312" w:cs="仿宋_GB2312"/>
          <w:sz w:val="32"/>
          <w:szCs w:val="32"/>
        </w:rPr>
        <w:t>5</w:t>
      </w:r>
      <w:r w:rsidRPr="0022431A">
        <w:rPr>
          <w:rFonts w:ascii="仿宋_GB2312" w:eastAsia="仿宋_GB2312" w:cs="仿宋_GB2312" w:hint="eastAsia"/>
          <w:sz w:val="32"/>
          <w:szCs w:val="32"/>
        </w:rPr>
        <w:t>、杂志发送渠道需符合宁波市人民政府口岸办公室的要求，确保宁波及长三角地区的发行投递，发行对象包括口岸、港航、物流、商贸等领域企业，以及政府职能部门、专业协会、研究机构、大专院校等。</w:t>
      </w:r>
    </w:p>
    <w:p w:rsidR="00317768" w:rsidRPr="00E84D5B" w:rsidRDefault="00317768" w:rsidP="00253D80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2431A">
        <w:rPr>
          <w:rFonts w:ascii="仿宋_GB2312" w:eastAsia="仿宋_GB2312" w:cs="仿宋_GB2312"/>
          <w:sz w:val="32"/>
          <w:szCs w:val="32"/>
        </w:rPr>
        <w:t>6</w:t>
      </w:r>
      <w:r w:rsidRPr="0022431A">
        <w:rPr>
          <w:rFonts w:ascii="仿宋_GB2312" w:eastAsia="仿宋_GB2312" w:cs="仿宋_GB2312" w:hint="eastAsia"/>
          <w:sz w:val="32"/>
          <w:szCs w:val="32"/>
        </w:rPr>
        <w:t>、同时负责运营宁波市人民政府口岸办公室的官方</w:t>
      </w:r>
      <w:proofErr w:type="gramStart"/>
      <w:r w:rsidRPr="0022431A">
        <w:rPr>
          <w:rFonts w:ascii="仿宋_GB2312" w:eastAsia="仿宋_GB2312" w:cs="仿宋_GB2312" w:hint="eastAsia"/>
          <w:sz w:val="32"/>
          <w:szCs w:val="32"/>
        </w:rPr>
        <w:t>微信公众号</w:t>
      </w:r>
      <w:proofErr w:type="gramEnd"/>
      <w:r w:rsidRPr="0022431A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结合口岸杂志设置相应的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个以上栏目，持续更新；每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周发布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信息数量不少于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条；学习借鉴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兄弟口岸政务微信平台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，利用移动新媒体展示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宁波口岸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形象，提升影响力。</w:t>
      </w:r>
      <w:r w:rsidRPr="0022431A">
        <w:rPr>
          <w:rFonts w:ascii="仿宋_GB2312" w:eastAsia="仿宋_GB2312" w:cs="仿宋_GB2312" w:hint="eastAsia"/>
          <w:sz w:val="32"/>
          <w:szCs w:val="32"/>
        </w:rPr>
        <w:t> </w:t>
      </w:r>
    </w:p>
    <w:sectPr w:rsidR="00317768" w:rsidRPr="00E84D5B" w:rsidSect="00BF67BF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19" w:rsidRDefault="00925519" w:rsidP="004B2E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5519" w:rsidRDefault="00925519" w:rsidP="004B2E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19" w:rsidRDefault="00925519" w:rsidP="004B2E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5519" w:rsidRDefault="00925519" w:rsidP="004B2E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94" w:rsidRDefault="007F4194" w:rsidP="009E7BD2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FDE"/>
    <w:multiLevelType w:val="hybridMultilevel"/>
    <w:tmpl w:val="279E540C"/>
    <w:lvl w:ilvl="0" w:tplc="A3BE5DE2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053741E"/>
    <w:multiLevelType w:val="hybridMultilevel"/>
    <w:tmpl w:val="686EDA8E"/>
    <w:lvl w:ilvl="0" w:tplc="CDA60B3C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10BC337"/>
    <w:multiLevelType w:val="singleLevel"/>
    <w:tmpl w:val="210BC33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34B0D63"/>
    <w:multiLevelType w:val="hybridMultilevel"/>
    <w:tmpl w:val="54F21A92"/>
    <w:lvl w:ilvl="0" w:tplc="1ED666D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0908D5"/>
    <w:multiLevelType w:val="singleLevel"/>
    <w:tmpl w:val="5E0908D5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B1F"/>
    <w:rsid w:val="00061840"/>
    <w:rsid w:val="0022431A"/>
    <w:rsid w:val="00225955"/>
    <w:rsid w:val="00231D14"/>
    <w:rsid w:val="002511EA"/>
    <w:rsid w:val="00253D80"/>
    <w:rsid w:val="00256BF1"/>
    <w:rsid w:val="002675C8"/>
    <w:rsid w:val="00284E44"/>
    <w:rsid w:val="00285A83"/>
    <w:rsid w:val="00317768"/>
    <w:rsid w:val="003267D7"/>
    <w:rsid w:val="00334A39"/>
    <w:rsid w:val="003470BC"/>
    <w:rsid w:val="00375E8B"/>
    <w:rsid w:val="003C301E"/>
    <w:rsid w:val="003C6EFA"/>
    <w:rsid w:val="0040358D"/>
    <w:rsid w:val="00405CF7"/>
    <w:rsid w:val="00432820"/>
    <w:rsid w:val="0049075E"/>
    <w:rsid w:val="004B2E63"/>
    <w:rsid w:val="005A05CF"/>
    <w:rsid w:val="005C55A3"/>
    <w:rsid w:val="00652696"/>
    <w:rsid w:val="006E3A9B"/>
    <w:rsid w:val="007038B5"/>
    <w:rsid w:val="00727760"/>
    <w:rsid w:val="00735FB7"/>
    <w:rsid w:val="007C232E"/>
    <w:rsid w:val="007F0C3C"/>
    <w:rsid w:val="007F4194"/>
    <w:rsid w:val="0082075D"/>
    <w:rsid w:val="00842B1F"/>
    <w:rsid w:val="00863839"/>
    <w:rsid w:val="00925519"/>
    <w:rsid w:val="00993C0F"/>
    <w:rsid w:val="009E7BD2"/>
    <w:rsid w:val="00B16EF7"/>
    <w:rsid w:val="00BD7B29"/>
    <w:rsid w:val="00BF67BF"/>
    <w:rsid w:val="00C03BAB"/>
    <w:rsid w:val="00C34D47"/>
    <w:rsid w:val="00C54EAD"/>
    <w:rsid w:val="00C60F56"/>
    <w:rsid w:val="00C63F92"/>
    <w:rsid w:val="00CE2C95"/>
    <w:rsid w:val="00D44D00"/>
    <w:rsid w:val="00D644AF"/>
    <w:rsid w:val="00DD1B41"/>
    <w:rsid w:val="00DF5629"/>
    <w:rsid w:val="00E84D5B"/>
    <w:rsid w:val="00EF193D"/>
    <w:rsid w:val="4B6875A1"/>
    <w:rsid w:val="7C84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7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6EF7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4B2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B2E63"/>
    <w:rPr>
      <w:rFonts w:ascii="等线" w:eastAsia="等线" w:hAnsi="等线" w:cs="等线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B2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B2E63"/>
    <w:rPr>
      <w:rFonts w:ascii="等线" w:eastAsia="等线" w:hAnsi="等线" w:cs="等线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4328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221</Words>
  <Characters>1266</Characters>
  <Application>Microsoft Office Word</Application>
  <DocSecurity>0</DocSecurity>
  <Lines>10</Lines>
  <Paragraphs>2</Paragraphs>
  <ScaleCrop>false</ScaleCrop>
  <Company>P R 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25</cp:revision>
  <cp:lastPrinted>2018-04-02T02:28:00Z</cp:lastPrinted>
  <dcterms:created xsi:type="dcterms:W3CDTF">2018-03-28T07:01:00Z</dcterms:created>
  <dcterms:modified xsi:type="dcterms:W3CDTF">2019-04-08T06:07:00Z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